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B0886" w14:textId="77777777" w:rsidR="001E4D30" w:rsidRPr="005A3266" w:rsidRDefault="001E4D30" w:rsidP="001E4D30">
      <w:pPr>
        <w:pStyle w:val="Corpodetexto"/>
        <w:spacing w:before="7"/>
        <w:ind w:left="0"/>
        <w:rPr>
          <w:rFonts w:ascii="Garamond" w:hAnsi="Garamond"/>
          <w:color w:val="FF0000"/>
          <w:sz w:val="28"/>
          <w:szCs w:val="24"/>
        </w:rPr>
      </w:pPr>
    </w:p>
    <w:p w14:paraId="4372DA31" w14:textId="1E0F889D" w:rsidR="001E4D30" w:rsidRPr="005A3266" w:rsidRDefault="005A3266" w:rsidP="001E4D30">
      <w:pPr>
        <w:spacing w:before="102"/>
        <w:jc w:val="center"/>
        <w:rPr>
          <w:rFonts w:ascii="Century Gothic" w:hAnsi="Century Gothic"/>
          <w:b/>
          <w:sz w:val="52"/>
          <w:szCs w:val="28"/>
        </w:rPr>
      </w:pPr>
      <w:r w:rsidRPr="005A3266">
        <w:rPr>
          <w:rFonts w:ascii="Century Gothic" w:hAnsi="Century Gothic"/>
          <w:noProof/>
          <w:sz w:val="52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D3EEB" wp14:editId="75E297AA">
                <wp:simplePos x="0" y="0"/>
                <wp:positionH relativeFrom="margin">
                  <wp:align>left</wp:align>
                </wp:positionH>
                <wp:positionV relativeFrom="paragraph">
                  <wp:posOffset>1002030</wp:posOffset>
                </wp:positionV>
                <wp:extent cx="6677025" cy="85725"/>
                <wp:effectExtent l="0" t="0" r="9525" b="9525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57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AD84B3" id="Retângulo 33" o:spid="_x0000_s1026" style="position:absolute;margin-left:0;margin-top:78.9pt;width:525.75pt;height: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" fillcolor="#f7fafd [180]" stroked="f" strokeweight="1pt">
                <v:fill color2="#cde0f2 [980]" rotate="t" colors="0 #f7fafd;48497f #b5d2ec;54395f #b5d2ec;1 #cee1f2" focus="100%" type="gradient"/>
                <w10:wrap anchorx="margin"/>
              </v:rect>
            </w:pict>
          </mc:Fallback>
        </mc:AlternateContent>
      </w:r>
      <w:r w:rsidR="001E4D30" w:rsidRPr="005A3266">
        <w:rPr>
          <w:rFonts w:ascii="Century Gothic" w:hAnsi="Century Gothic"/>
          <w:b/>
          <w:sz w:val="52"/>
          <w:szCs w:val="28"/>
        </w:rPr>
        <w:t>EDITAL DE CONCESSÃO DO AUXÍLIO EVENTOS</w:t>
      </w:r>
    </w:p>
    <w:p w14:paraId="282957A7" w14:textId="2C0A313C" w:rsidR="001E4D30" w:rsidRPr="005A3266" w:rsidRDefault="001E4D30" w:rsidP="001E4D30">
      <w:pPr>
        <w:spacing w:before="102"/>
        <w:ind w:left="1383"/>
        <w:jc w:val="center"/>
        <w:rPr>
          <w:rFonts w:ascii="Century Gothic" w:hAnsi="Century Gothic"/>
          <w:b/>
          <w:sz w:val="52"/>
          <w:szCs w:val="28"/>
        </w:rPr>
      </w:pPr>
      <w:bookmarkStart w:id="0" w:name="_GoBack"/>
      <w:bookmarkEnd w:id="0"/>
    </w:p>
    <w:p w14:paraId="551470F1" w14:textId="77777777" w:rsidR="001E4D30" w:rsidRPr="005A3266" w:rsidRDefault="001E4D30" w:rsidP="00824A14">
      <w:pPr>
        <w:pStyle w:val="Ttulo1"/>
        <w:spacing w:before="120" w:after="120" w:line="276" w:lineRule="auto"/>
        <w:ind w:left="0" w:right="-24"/>
        <w:jc w:val="center"/>
        <w:rPr>
          <w:rFonts w:ascii="Century Gothic" w:hAnsi="Century Gothic"/>
          <w:w w:val="95"/>
          <w:sz w:val="48"/>
          <w:szCs w:val="24"/>
          <w:lang w:val="pt-BR"/>
        </w:rPr>
      </w:pPr>
      <w:r w:rsidRPr="005A3266">
        <w:rPr>
          <w:rFonts w:ascii="Century Gothic" w:hAnsi="Century Gothic"/>
          <w:w w:val="95"/>
          <w:sz w:val="48"/>
          <w:szCs w:val="24"/>
          <w:lang w:val="pt-BR"/>
        </w:rPr>
        <w:t>Edital Prosis 01/2020</w:t>
      </w:r>
    </w:p>
    <w:p w14:paraId="07DCC189" w14:textId="77777777" w:rsidR="00E42B87" w:rsidRPr="005A3266" w:rsidRDefault="00E42B87" w:rsidP="00824A14">
      <w:pPr>
        <w:pStyle w:val="Ttulo1"/>
        <w:spacing w:before="120" w:after="120" w:line="276" w:lineRule="auto"/>
        <w:ind w:left="0" w:right="-24"/>
        <w:jc w:val="center"/>
        <w:rPr>
          <w:rFonts w:ascii="Century Gothic" w:hAnsi="Century Gothic"/>
          <w:sz w:val="48"/>
          <w:szCs w:val="24"/>
          <w:lang w:val="pt-BR"/>
        </w:rPr>
      </w:pPr>
    </w:p>
    <w:p w14:paraId="0C3DAE23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3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 Universidade Federal do Sul da Bahia (UFSB), por meio da Pró-Reitoria de Sustentabilidade e Integração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Social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(PROSIS),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torna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público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presente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edital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em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observância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ao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Programa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Nacional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de Assistência Estudantil (PNAES/Decreto 7.234/10) e financiado pelos recursos aportados pelo governo federal decorrentes deste decreto, com o objetivo de selecionar estudantes regulamente matriculadas/os nos cursos de graduação da UFSB para recebimento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lastRenderedPageBreak/>
        <w:t xml:space="preserve">Eventos </w:t>
      </w:r>
      <w:r w:rsidRPr="005A3266">
        <w:rPr>
          <w:rFonts w:ascii="Century Gothic" w:hAnsi="Century Gothic"/>
          <w:sz w:val="48"/>
          <w:szCs w:val="24"/>
          <w:lang w:val="pt-BR"/>
        </w:rPr>
        <w:t>do Programa de Apoio a Permanência (Resolução CONSUNI nº 01/2016).</w:t>
      </w:r>
    </w:p>
    <w:p w14:paraId="354E2D5D" w14:textId="77777777" w:rsidR="001E4D30" w:rsidRPr="005A3266" w:rsidRDefault="001E4D30" w:rsidP="00824A14">
      <w:pPr>
        <w:pStyle w:val="Corpodetexto"/>
        <w:spacing w:before="120" w:after="120" w:line="276" w:lineRule="auto"/>
        <w:ind w:left="0"/>
        <w:rPr>
          <w:rFonts w:ascii="Century Gothic" w:hAnsi="Century Gothic"/>
          <w:sz w:val="48"/>
          <w:szCs w:val="24"/>
          <w:lang w:val="pt-BR"/>
        </w:rPr>
      </w:pPr>
    </w:p>
    <w:p w14:paraId="132F088D" w14:textId="77777777" w:rsidR="001E4D30" w:rsidRPr="005A3266" w:rsidRDefault="001E4D30" w:rsidP="00824A14">
      <w:pPr>
        <w:pStyle w:val="Ttulo2"/>
        <w:spacing w:before="120" w:after="120" w:line="276" w:lineRule="auto"/>
        <w:ind w:left="0" w:right="118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I</w:t>
      </w:r>
    </w:p>
    <w:p w14:paraId="0E67D2CE" w14:textId="77777777" w:rsidR="001E4D30" w:rsidRPr="005A3266" w:rsidRDefault="001E4D30" w:rsidP="00824A14">
      <w:pPr>
        <w:spacing w:before="120" w:after="120" w:line="276" w:lineRule="auto"/>
        <w:ind w:right="118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Dos Objetivos</w:t>
      </w:r>
    </w:p>
    <w:p w14:paraId="400EEA8C" w14:textId="77777777" w:rsidR="001E4D30" w:rsidRPr="005A3266" w:rsidRDefault="001E4D30" w:rsidP="00824A14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color w:val="FF0000"/>
          <w:sz w:val="48"/>
          <w:szCs w:val="24"/>
          <w:lang w:val="pt-BR"/>
        </w:rPr>
      </w:pPr>
    </w:p>
    <w:p w14:paraId="1748E22A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1º 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é parte integrante do Programa de Apoio à Permanência (PAP) do estudante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graduação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da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UFSB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que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tem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seus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objetivos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dispostos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no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Capítulo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I,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1º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da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Resolução CONSUNI nº</w:t>
      </w:r>
      <w:r w:rsidRPr="005A3266">
        <w:rPr>
          <w:rFonts w:ascii="Century Gothic" w:hAnsi="Century Gothic"/>
          <w:spacing w:val="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01/2016.</w:t>
      </w:r>
    </w:p>
    <w:p w14:paraId="62192EE9" w14:textId="77777777" w:rsidR="001E4D30" w:rsidRPr="005A3266" w:rsidRDefault="001E4D30" w:rsidP="00824A14">
      <w:pPr>
        <w:pStyle w:val="Corpodetexto"/>
        <w:spacing w:before="120" w:after="120" w:line="276" w:lineRule="auto"/>
        <w:ind w:left="0"/>
        <w:rPr>
          <w:rFonts w:ascii="Century Gothic" w:hAnsi="Century Gothic"/>
          <w:sz w:val="48"/>
          <w:szCs w:val="24"/>
          <w:lang w:val="pt-BR"/>
        </w:rPr>
      </w:pPr>
    </w:p>
    <w:p w14:paraId="7B298FAF" w14:textId="77777777" w:rsidR="001E4D30" w:rsidRPr="005A3266" w:rsidRDefault="001E4D30" w:rsidP="00824A14">
      <w:pPr>
        <w:pStyle w:val="Ttulo2"/>
        <w:spacing w:before="120" w:after="120" w:line="276" w:lineRule="auto"/>
        <w:ind w:left="0" w:right="-24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II</w:t>
      </w:r>
    </w:p>
    <w:p w14:paraId="047A3420" w14:textId="77777777" w:rsidR="001E4D30" w:rsidRPr="005A3266" w:rsidRDefault="001E4D30" w:rsidP="00824A14">
      <w:pPr>
        <w:spacing w:before="120" w:after="120" w:line="276" w:lineRule="auto"/>
        <w:ind w:right="-24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Das Disposições Gerais</w:t>
      </w:r>
    </w:p>
    <w:p w14:paraId="5F2E535D" w14:textId="77777777" w:rsidR="001E4D30" w:rsidRPr="005A3266" w:rsidRDefault="001E4D30" w:rsidP="00824A14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color w:val="FF0000"/>
          <w:sz w:val="48"/>
          <w:szCs w:val="24"/>
          <w:lang w:val="pt-BR"/>
        </w:rPr>
      </w:pPr>
    </w:p>
    <w:p w14:paraId="0F410947" w14:textId="4320B171" w:rsidR="001E4D30" w:rsidRPr="005A3266" w:rsidRDefault="001E4D30" w:rsidP="00824A14">
      <w:pPr>
        <w:pStyle w:val="Corpodetexto"/>
        <w:spacing w:before="120" w:after="120" w:line="276" w:lineRule="auto"/>
        <w:ind w:left="0" w:right="13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 xml:space="preserve">Art. 2º 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consiste em um subsídio financeiro para apoio à realização e à participação das/os estudantes ou das entidades estudantis reconhecidas pela UFSB em eventos</w:t>
      </w:r>
      <w:r w:rsidR="0023702D" w:rsidRPr="005A3266">
        <w:rPr>
          <w:rFonts w:ascii="Century Gothic" w:hAnsi="Century Gothic"/>
          <w:sz w:val="48"/>
          <w:szCs w:val="24"/>
          <w:lang w:val="pt-BR"/>
        </w:rPr>
        <w:t xml:space="preserve"> acadêmicos, científicos,</w:t>
      </w:r>
      <w:r w:rsidR="00760786" w:rsidRPr="005A3266">
        <w:rPr>
          <w:rFonts w:ascii="Century Gothic" w:hAnsi="Century Gothic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culturais, políticos e esportivos e no desenvolvimento dos Planos de Atividades do Programa de Apoio à Permanência submetidos pelas/os beneficiárias/os da Bolsa de Apoio à Permanência, na forma de fornecimento de transporte, alimentação, hospedagem, infraestrutura, pagamento de inscrição em eventos e/ou material de divulgação.</w:t>
      </w:r>
    </w:p>
    <w:p w14:paraId="4D0DB140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7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§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1º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Cada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estudante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da</w:t>
      </w:r>
      <w:r w:rsidRPr="005A3266">
        <w:rPr>
          <w:rFonts w:ascii="Century Gothic" w:hAnsi="Century Gothic"/>
          <w:spacing w:val="-2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UFSB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poderá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receber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2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2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no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máximo</w:t>
      </w:r>
      <w:r w:rsidRPr="005A3266">
        <w:rPr>
          <w:rFonts w:ascii="Century Gothic" w:hAnsi="Century Gothic"/>
          <w:spacing w:val="-2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duas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vezes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por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ano.</w:t>
      </w:r>
    </w:p>
    <w:p w14:paraId="2155B087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3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§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2º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Poderão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ser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contemplados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="00376698" w:rsidRPr="005A3266">
        <w:rPr>
          <w:rFonts w:ascii="Century Gothic" w:hAnsi="Century Gothic"/>
          <w:sz w:val="48"/>
          <w:szCs w:val="24"/>
          <w:lang w:val="pt-BR"/>
        </w:rPr>
        <w:t xml:space="preserve"> o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as/os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estudantes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em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situação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vulnerabilidade social que possuam, comprovadamente, renda familiar bruta per capita de até um salário</w:t>
      </w:r>
      <w:r w:rsidRPr="005A3266">
        <w:rPr>
          <w:rFonts w:ascii="Century Gothic" w:hAnsi="Century Gothic"/>
          <w:spacing w:val="2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mínimo, a saber R$ 1.0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45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,00 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(mil e quarenta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e 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cinco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reais). </w:t>
      </w:r>
    </w:p>
    <w:p w14:paraId="6F62016F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4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§ 3º Em hipótese de limitação orçamentária serão consideradas preferenciais as solicitações com menor orçamento, por aluna/o, por evento ou que atenda o maior número de estudantes.</w:t>
      </w:r>
    </w:p>
    <w:p w14:paraId="1DDDE9BA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4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§ 4º A solicitação de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 Eventos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para a realização de eventos só poderá ser feita por entidade estudantil reconhecida pela UFSB (</w:t>
      </w:r>
      <w:proofErr w:type="spellStart"/>
      <w:r w:rsidRPr="005A3266">
        <w:rPr>
          <w:rFonts w:ascii="Century Gothic" w:hAnsi="Century Gothic"/>
          <w:sz w:val="48"/>
          <w:szCs w:val="24"/>
          <w:lang w:val="pt-BR"/>
        </w:rPr>
        <w:t>DA´s</w:t>
      </w:r>
      <w:proofErr w:type="spellEnd"/>
      <w:r w:rsidRPr="005A3266">
        <w:rPr>
          <w:rFonts w:ascii="Century Gothic" w:hAnsi="Century Gothic"/>
          <w:sz w:val="48"/>
          <w:szCs w:val="24"/>
          <w:lang w:val="pt-BR"/>
        </w:rPr>
        <w:t xml:space="preserve">, </w:t>
      </w:r>
      <w:proofErr w:type="spellStart"/>
      <w:r w:rsidRPr="005A3266">
        <w:rPr>
          <w:rFonts w:ascii="Century Gothic" w:hAnsi="Century Gothic"/>
          <w:sz w:val="48"/>
          <w:szCs w:val="24"/>
          <w:lang w:val="pt-BR"/>
        </w:rPr>
        <w:t>CA´s</w:t>
      </w:r>
      <w:proofErr w:type="spellEnd"/>
      <w:r w:rsidRPr="005A3266">
        <w:rPr>
          <w:rFonts w:ascii="Century Gothic" w:hAnsi="Century Gothic"/>
          <w:sz w:val="48"/>
          <w:szCs w:val="24"/>
          <w:lang w:val="pt-BR"/>
        </w:rPr>
        <w:t xml:space="preserve"> e DCE) e por entidades organizativas </w:t>
      </w:r>
      <w:r w:rsidR="00503686" w:rsidRPr="005A3266">
        <w:rPr>
          <w:rFonts w:ascii="Century Gothic" w:hAnsi="Century Gothic"/>
          <w:sz w:val="48"/>
          <w:szCs w:val="24"/>
          <w:lang w:val="pt-BR"/>
        </w:rPr>
        <w:t xml:space="preserve">de caráter político e cultural </w:t>
      </w:r>
      <w:r w:rsidRPr="005A3266">
        <w:rPr>
          <w:rFonts w:ascii="Century Gothic" w:hAnsi="Century Gothic"/>
          <w:sz w:val="48"/>
          <w:szCs w:val="24"/>
          <w:lang w:val="pt-BR"/>
        </w:rPr>
        <w:t>de segmentos do corpo discente.</w:t>
      </w:r>
    </w:p>
    <w:p w14:paraId="1D777AB0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 xml:space="preserve">Art. 3º 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disponibilizará o valor máximo de até R$ 700,00 por estudante, para participação em eventos regionais (dentro do estado da Bahia), até R$900,00 para participação em eventos nacionais, e até R$ 1.100,00 por estudante, para participação em eventos internacionais (realizados fora do país).</w:t>
      </w:r>
    </w:p>
    <w:p w14:paraId="0BAA863C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Parágrafo único. A solicitação de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 Eventos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para a realização de evento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,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por parte de entidade estudantil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,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terá como valor máximo R$1.000,00 para entidades com representação </w:t>
      </w:r>
      <w:r w:rsidR="003264A3" w:rsidRPr="005A3266">
        <w:rPr>
          <w:rFonts w:ascii="Century Gothic" w:hAnsi="Century Gothic"/>
          <w:sz w:val="48"/>
          <w:szCs w:val="24"/>
          <w:lang w:val="pt-BR"/>
        </w:rPr>
        <w:t xml:space="preserve">dos três </w:t>
      </w:r>
      <w:r w:rsidR="003264A3" w:rsidRPr="005A3266">
        <w:rPr>
          <w:rFonts w:ascii="Century Gothic" w:hAnsi="Century Gothic"/>
          <w:i/>
          <w:sz w:val="48"/>
          <w:szCs w:val="24"/>
          <w:lang w:val="pt-BR"/>
        </w:rPr>
        <w:t>campi</w:t>
      </w:r>
      <w:r w:rsidR="003264A3" w:rsidRPr="005A3266">
        <w:rPr>
          <w:rFonts w:ascii="Century Gothic" w:hAnsi="Century Gothic"/>
          <w:sz w:val="48"/>
          <w:szCs w:val="24"/>
          <w:lang w:val="pt-BR"/>
        </w:rPr>
        <w:t>, e R$500,00 para entidades com representação de apenas um campus</w:t>
      </w:r>
      <w:r w:rsidRPr="005A3266">
        <w:rPr>
          <w:rFonts w:ascii="Century Gothic" w:hAnsi="Century Gothic"/>
          <w:sz w:val="48"/>
          <w:szCs w:val="24"/>
          <w:lang w:val="pt-BR"/>
        </w:rPr>
        <w:t>.</w:t>
      </w:r>
    </w:p>
    <w:p w14:paraId="27EC6C89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4º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poderá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ser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acumulado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Bolsa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Apoio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à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Permanência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(BAP)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outras modalidades de bolsas e auxílios da</w:t>
      </w:r>
      <w:r w:rsidRPr="005A3266">
        <w:rPr>
          <w:rFonts w:ascii="Century Gothic" w:hAnsi="Century Gothic"/>
          <w:spacing w:val="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UFSB.</w:t>
      </w:r>
    </w:p>
    <w:p w14:paraId="340C9B36" w14:textId="77777777" w:rsidR="001E4D30" w:rsidRPr="005A3266" w:rsidRDefault="001E4D30" w:rsidP="00824A14">
      <w:pPr>
        <w:pStyle w:val="Corpodetexto"/>
        <w:spacing w:before="120" w:after="120" w:line="276" w:lineRule="auto"/>
        <w:ind w:left="0" w:right="13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5º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2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2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regulamentado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pelo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presente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e</w:t>
      </w:r>
      <w:r w:rsidRPr="005A3266">
        <w:rPr>
          <w:rFonts w:ascii="Century Gothic" w:hAnsi="Century Gothic"/>
          <w:sz w:val="48"/>
          <w:szCs w:val="24"/>
          <w:lang w:val="pt-BR"/>
        </w:rPr>
        <w:t>dital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terá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vigência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para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ano de</w:t>
      </w:r>
      <w:r w:rsidRPr="005A3266">
        <w:rPr>
          <w:rFonts w:ascii="Century Gothic" w:hAnsi="Century Gothic"/>
          <w:spacing w:val="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2020, com a destinação orçamentária de R$ 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48</w:t>
      </w:r>
      <w:r w:rsidRPr="005A3266">
        <w:rPr>
          <w:rFonts w:ascii="Century Gothic" w:hAnsi="Century Gothic"/>
          <w:sz w:val="48"/>
          <w:szCs w:val="24"/>
          <w:lang w:val="pt-BR"/>
        </w:rPr>
        <w:t>.000,00 (</w:t>
      </w:r>
      <w:r w:rsidR="005E0C19" w:rsidRPr="005A3266">
        <w:rPr>
          <w:rFonts w:ascii="Century Gothic" w:hAnsi="Century Gothic"/>
          <w:sz w:val="48"/>
          <w:szCs w:val="24"/>
          <w:lang w:val="pt-BR"/>
        </w:rPr>
        <w:t>quarenta e oito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mil reais). </w:t>
      </w:r>
    </w:p>
    <w:p w14:paraId="62AB3F7B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5EAF3BDB" w14:textId="77777777" w:rsidR="001E4D30" w:rsidRPr="005A3266" w:rsidRDefault="001E4D30" w:rsidP="001E4D30">
      <w:pPr>
        <w:pStyle w:val="Ttulo2"/>
        <w:spacing w:before="120" w:after="120" w:line="276" w:lineRule="auto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w w:val="95"/>
          <w:sz w:val="48"/>
          <w:lang w:val="pt-BR"/>
        </w:rPr>
        <w:t>CAPÍTULO</w:t>
      </w:r>
      <w:r w:rsidRPr="005A3266">
        <w:rPr>
          <w:rFonts w:ascii="Century Gothic" w:hAnsi="Century Gothic"/>
          <w:spacing w:val="-24"/>
          <w:w w:val="95"/>
          <w:sz w:val="48"/>
          <w:lang w:val="pt-BR"/>
        </w:rPr>
        <w:t xml:space="preserve"> </w:t>
      </w:r>
      <w:r w:rsidRPr="005A3266">
        <w:rPr>
          <w:rFonts w:ascii="Century Gothic" w:hAnsi="Century Gothic"/>
          <w:w w:val="95"/>
          <w:sz w:val="48"/>
          <w:lang w:val="pt-BR"/>
        </w:rPr>
        <w:t>III</w:t>
      </w:r>
    </w:p>
    <w:p w14:paraId="0398292A" w14:textId="77777777" w:rsidR="001E4D30" w:rsidRPr="005A3266" w:rsidRDefault="001E4D30" w:rsidP="001E4D30">
      <w:pPr>
        <w:spacing w:before="120" w:after="120" w:line="276" w:lineRule="auto"/>
        <w:ind w:left="2009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w w:val="85"/>
          <w:sz w:val="48"/>
          <w:szCs w:val="24"/>
        </w:rPr>
        <w:t>Das</w:t>
      </w:r>
      <w:r w:rsidRPr="005A3266">
        <w:rPr>
          <w:rFonts w:ascii="Century Gothic" w:hAnsi="Century Gothic"/>
          <w:b/>
          <w:spacing w:val="43"/>
          <w:w w:val="85"/>
          <w:sz w:val="48"/>
          <w:szCs w:val="24"/>
        </w:rPr>
        <w:t xml:space="preserve"> </w:t>
      </w:r>
      <w:r w:rsidRPr="005A3266">
        <w:rPr>
          <w:rFonts w:ascii="Century Gothic" w:hAnsi="Century Gothic"/>
          <w:b/>
          <w:w w:val="85"/>
          <w:sz w:val="48"/>
          <w:szCs w:val="24"/>
        </w:rPr>
        <w:t>Inscrições</w:t>
      </w:r>
    </w:p>
    <w:p w14:paraId="7F6FD33F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sz w:val="48"/>
          <w:szCs w:val="24"/>
          <w:lang w:val="pt-BR"/>
        </w:rPr>
      </w:pPr>
    </w:p>
    <w:p w14:paraId="0008116D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 xml:space="preserve">Art. 6º São critérios para inscrição no </w:t>
      </w:r>
      <w:r w:rsidRPr="005A3266">
        <w:rPr>
          <w:rFonts w:ascii="Century Gothic" w:hAnsi="Century Gothic"/>
          <w:b/>
          <w:sz w:val="48"/>
          <w:szCs w:val="24"/>
        </w:rPr>
        <w:t>Auxílio Eventos</w:t>
      </w:r>
      <w:r w:rsidRPr="005A3266">
        <w:rPr>
          <w:rFonts w:ascii="Century Gothic" w:hAnsi="Century Gothic"/>
          <w:sz w:val="48"/>
          <w:szCs w:val="24"/>
        </w:rPr>
        <w:t>:</w:t>
      </w:r>
    </w:p>
    <w:p w14:paraId="509127B0" w14:textId="77777777" w:rsidR="001E4D30" w:rsidRPr="005A3266" w:rsidRDefault="001E4D30" w:rsidP="00503686">
      <w:pPr>
        <w:tabs>
          <w:tab w:val="left" w:pos="285"/>
        </w:tabs>
        <w:spacing w:before="120" w:after="120" w:line="276" w:lineRule="auto"/>
        <w:ind w:right="141"/>
        <w:jc w:val="both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 xml:space="preserve">I - </w:t>
      </w:r>
      <w:proofErr w:type="gramStart"/>
      <w:r w:rsidRPr="005A3266">
        <w:rPr>
          <w:rFonts w:ascii="Century Gothic" w:hAnsi="Century Gothic"/>
          <w:sz w:val="48"/>
          <w:szCs w:val="24"/>
        </w:rPr>
        <w:t>estar</w:t>
      </w:r>
      <w:proofErr w:type="gramEnd"/>
      <w:r w:rsidRPr="005A3266">
        <w:rPr>
          <w:rFonts w:ascii="Century Gothic" w:hAnsi="Century Gothic"/>
          <w:sz w:val="48"/>
          <w:szCs w:val="24"/>
        </w:rPr>
        <w:t xml:space="preserve"> matriculada/o, como aluna/o regular, nos cursos de graduação da UFSB e inscrito em, no mínimo, 2 (dois) componentes curriculares no quadrimestre de solicitação do</w:t>
      </w:r>
      <w:r w:rsidRPr="005A3266">
        <w:rPr>
          <w:rFonts w:ascii="Century Gothic" w:hAnsi="Century Gothic"/>
          <w:spacing w:val="8"/>
          <w:sz w:val="48"/>
          <w:szCs w:val="24"/>
        </w:rPr>
        <w:t xml:space="preserve"> </w:t>
      </w:r>
      <w:r w:rsidRPr="005A3266">
        <w:rPr>
          <w:rFonts w:ascii="Century Gothic" w:hAnsi="Century Gothic"/>
          <w:sz w:val="48"/>
          <w:szCs w:val="24"/>
        </w:rPr>
        <w:t>auxílio;</w:t>
      </w:r>
    </w:p>
    <w:p w14:paraId="6BAC6167" w14:textId="77777777" w:rsidR="001E4D30" w:rsidRPr="005A3266" w:rsidRDefault="001E4D30" w:rsidP="00503686">
      <w:pPr>
        <w:tabs>
          <w:tab w:val="left" w:pos="345"/>
        </w:tabs>
        <w:spacing w:before="120" w:after="120" w:line="276" w:lineRule="auto"/>
        <w:jc w:val="both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lastRenderedPageBreak/>
        <w:t xml:space="preserve">II - </w:t>
      </w:r>
      <w:proofErr w:type="gramStart"/>
      <w:r w:rsidRPr="005A3266">
        <w:rPr>
          <w:rFonts w:ascii="Century Gothic" w:hAnsi="Century Gothic"/>
          <w:sz w:val="48"/>
          <w:szCs w:val="24"/>
        </w:rPr>
        <w:t>apresentar</w:t>
      </w:r>
      <w:proofErr w:type="gramEnd"/>
      <w:r w:rsidRPr="005A3266">
        <w:rPr>
          <w:rFonts w:ascii="Century Gothic" w:hAnsi="Century Gothic"/>
          <w:sz w:val="48"/>
          <w:szCs w:val="24"/>
        </w:rPr>
        <w:t xml:space="preserve"> todos os documentos comprobatórios exigidos no presente</w:t>
      </w:r>
      <w:r w:rsidRPr="005A3266">
        <w:rPr>
          <w:rFonts w:ascii="Century Gothic" w:hAnsi="Century Gothic"/>
          <w:spacing w:val="6"/>
          <w:sz w:val="48"/>
          <w:szCs w:val="24"/>
        </w:rPr>
        <w:t xml:space="preserve"> </w:t>
      </w:r>
      <w:r w:rsidRPr="005A3266">
        <w:rPr>
          <w:rFonts w:ascii="Century Gothic" w:hAnsi="Century Gothic"/>
          <w:sz w:val="48"/>
          <w:szCs w:val="24"/>
        </w:rPr>
        <w:t>edital;</w:t>
      </w:r>
    </w:p>
    <w:p w14:paraId="4F21AB6C" w14:textId="77777777" w:rsidR="001E4D30" w:rsidRPr="005A3266" w:rsidRDefault="001E4D30" w:rsidP="00503686">
      <w:pPr>
        <w:tabs>
          <w:tab w:val="left" w:pos="417"/>
        </w:tabs>
        <w:spacing w:before="120" w:after="120" w:line="276" w:lineRule="auto"/>
        <w:ind w:right="132"/>
        <w:jc w:val="both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>III - comprovar renda familiar bruta per capita igual ou inferior a 1 (um) salário mínimo, a ser comprovada por meio de documentação nos termos do Anexo</w:t>
      </w:r>
      <w:r w:rsidRPr="005A3266">
        <w:rPr>
          <w:rFonts w:ascii="Century Gothic" w:hAnsi="Century Gothic"/>
          <w:spacing w:val="11"/>
          <w:sz w:val="48"/>
          <w:szCs w:val="24"/>
        </w:rPr>
        <w:t xml:space="preserve"> </w:t>
      </w:r>
      <w:r w:rsidRPr="005A3266">
        <w:rPr>
          <w:rFonts w:ascii="Century Gothic" w:hAnsi="Century Gothic"/>
          <w:sz w:val="48"/>
          <w:szCs w:val="24"/>
        </w:rPr>
        <w:t>VII.</w:t>
      </w:r>
    </w:p>
    <w:p w14:paraId="59BA2394" w14:textId="77777777" w:rsidR="001E4D30" w:rsidRPr="005A3266" w:rsidRDefault="001E4D30" w:rsidP="001E4D30">
      <w:pPr>
        <w:spacing w:before="120" w:after="120" w:line="276" w:lineRule="auto"/>
        <w:jc w:val="both"/>
        <w:rPr>
          <w:rFonts w:ascii="Century Gothic" w:eastAsia="Book Antiqua" w:hAnsi="Century Gothic" w:cs="Book Antiqua"/>
          <w:sz w:val="48"/>
          <w:szCs w:val="24"/>
        </w:rPr>
      </w:pPr>
      <w:r w:rsidRPr="005A3266">
        <w:rPr>
          <w:rFonts w:ascii="Century Gothic" w:eastAsia="Book Antiqua" w:hAnsi="Century Gothic" w:cs="Book Antiqua"/>
          <w:sz w:val="48"/>
          <w:szCs w:val="24"/>
        </w:rPr>
        <w:t>§ 1º  Considera-se renda familiar bruta per capita os rendimentos brutos obtidos mensalmente pelos membros da família (salários, proventos, pensões alimentícias, benefícios de previdência pública ou privada, pró-labore, outros rendimentos do trabalho assalariado</w:t>
      </w:r>
      <w:r w:rsidRPr="005A3266">
        <w:rPr>
          <w:rFonts w:ascii="Century Gothic" w:eastAsia="Verdana" w:hAnsi="Century Gothic" w:cs="Verdana"/>
          <w:sz w:val="48"/>
          <w:szCs w:val="24"/>
          <w:highlight w:val="white"/>
        </w:rPr>
        <w:t xml:space="preserve"> - </w:t>
      </w:r>
      <w:r w:rsidRPr="005A3266">
        <w:rPr>
          <w:rFonts w:ascii="Century Gothic" w:eastAsia="Book Antiqua" w:hAnsi="Century Gothic" w:cs="Book Antiqua"/>
          <w:sz w:val="48"/>
          <w:szCs w:val="24"/>
        </w:rPr>
        <w:t xml:space="preserve">inclusive horas extras, comissões, gratificações, adicionais, prêmios, participação nos lucros proporcionalmente aos meses avaliados e outros ganhos eventuais, com exceção de 13º salário, </w:t>
      </w:r>
      <w:r w:rsidRPr="005A3266">
        <w:rPr>
          <w:rFonts w:ascii="Arial" w:hAnsi="Arial" w:cs="Arial"/>
          <w:sz w:val="48"/>
          <w:szCs w:val="24"/>
        </w:rPr>
        <w:t>⅓</w:t>
      </w:r>
      <w:r w:rsidRPr="005A3266">
        <w:rPr>
          <w:rFonts w:ascii="Century Gothic" w:eastAsia="Book Antiqua" w:hAnsi="Century Gothic" w:cs="Book Antiqua"/>
          <w:sz w:val="48"/>
          <w:szCs w:val="24"/>
        </w:rPr>
        <w:t xml:space="preserve"> de férias, auxílio-transporte e demais auxílios de </w:t>
      </w:r>
      <w:r w:rsidRPr="005A3266">
        <w:rPr>
          <w:rFonts w:ascii="Century Gothic" w:eastAsia="Book Antiqua" w:hAnsi="Century Gothic" w:cs="Book Antiqua"/>
          <w:sz w:val="48"/>
          <w:szCs w:val="24"/>
        </w:rPr>
        <w:lastRenderedPageBreak/>
        <w:t>caráter suplementar e seguro desemprego -, rendimentos do mercado informal ou autônomo, rendimentos auferidos do patrimônio e de eventuais pessoas jurídicas (microempresa, empresa, microempreendedor), somados e divididos pelo número de pessoas que compõem o grupo familiar (a/o própria/o estudante, cônjuge, companheira/o, mãe/pai, madrasta/padrasto, avós, irmãs/</w:t>
      </w:r>
      <w:proofErr w:type="spellStart"/>
      <w:r w:rsidRPr="005A3266">
        <w:rPr>
          <w:rFonts w:ascii="Century Gothic" w:eastAsia="Book Antiqua" w:hAnsi="Century Gothic" w:cs="Book Antiqua"/>
          <w:sz w:val="48"/>
          <w:szCs w:val="24"/>
        </w:rPr>
        <w:t>ãos</w:t>
      </w:r>
      <w:proofErr w:type="spellEnd"/>
      <w:r w:rsidRPr="005A3266">
        <w:rPr>
          <w:rFonts w:ascii="Century Gothic" w:eastAsia="Book Antiqua" w:hAnsi="Century Gothic" w:cs="Book Antiqua"/>
          <w:sz w:val="48"/>
          <w:szCs w:val="24"/>
        </w:rPr>
        <w:t xml:space="preserve"> solteiras/os, enteadas/os solteiras/os e menores tuteladas/os e/ou pessoas com vínculo de dependência econômica e laços de afetividade).</w:t>
      </w:r>
    </w:p>
    <w:p w14:paraId="54F3BA55" w14:textId="77777777" w:rsidR="001E4D30" w:rsidRPr="005A3266" w:rsidRDefault="001E4D30" w:rsidP="001E4D30">
      <w:pPr>
        <w:spacing w:before="120" w:after="120" w:line="276" w:lineRule="auto"/>
        <w:jc w:val="both"/>
        <w:rPr>
          <w:rFonts w:ascii="Century Gothic" w:eastAsia="Book Antiqua" w:hAnsi="Century Gothic" w:cs="Book Antiqua"/>
          <w:sz w:val="48"/>
          <w:szCs w:val="24"/>
        </w:rPr>
      </w:pPr>
      <w:r w:rsidRPr="005A3266">
        <w:rPr>
          <w:rFonts w:ascii="Century Gothic" w:eastAsia="Book Antiqua" w:hAnsi="Century Gothic" w:cs="Book Antiqua"/>
          <w:sz w:val="48"/>
          <w:szCs w:val="24"/>
        </w:rPr>
        <w:t xml:space="preserve">§ 2º Não serão considerados no cálculo da renda familiar bruta per capita os subsídios provenientes de benefícios e/ou auxílios da Assistência Social, tais como Bolsa Família, </w:t>
      </w:r>
      <w:r w:rsidRPr="005A3266">
        <w:rPr>
          <w:rFonts w:ascii="Century Gothic" w:eastAsia="Book Antiqua" w:hAnsi="Century Gothic" w:cs="Book Antiqua"/>
          <w:sz w:val="48"/>
          <w:szCs w:val="24"/>
        </w:rPr>
        <w:lastRenderedPageBreak/>
        <w:t xml:space="preserve">dentre outros auxílios de caráter assistencial, e do Benefício de Prestação Continuada (BPC/LOAS), exceto se houverem dois ou mais BPC no grupo familiar. </w:t>
      </w:r>
    </w:p>
    <w:p w14:paraId="2540395B" w14:textId="77777777" w:rsidR="001E4D30" w:rsidRPr="005A3266" w:rsidRDefault="001E4D30" w:rsidP="001E4D30">
      <w:pPr>
        <w:spacing w:before="120" w:after="120" w:line="276" w:lineRule="auto"/>
        <w:jc w:val="both"/>
        <w:rPr>
          <w:rFonts w:ascii="Century Gothic" w:eastAsia="Book Antiqua" w:hAnsi="Century Gothic" w:cs="Book Antiqua"/>
          <w:sz w:val="48"/>
          <w:szCs w:val="24"/>
        </w:rPr>
      </w:pPr>
      <w:r w:rsidRPr="005A3266">
        <w:rPr>
          <w:rFonts w:ascii="Century Gothic" w:eastAsia="Book Antiqua" w:hAnsi="Century Gothic" w:cs="Book Antiqua"/>
          <w:sz w:val="48"/>
          <w:szCs w:val="24"/>
        </w:rPr>
        <w:t xml:space="preserve">§ 3º Não serão considerados no cálculo da renda familiar bruta per capita os valores recebidos de benefícios do Programa de Apoio à Permanência e da Bolsa Permanência do MEC. </w:t>
      </w:r>
    </w:p>
    <w:p w14:paraId="2BE50FCF" w14:textId="77777777" w:rsidR="001E4D30" w:rsidRPr="005A3266" w:rsidRDefault="001E4D30" w:rsidP="001E4D30">
      <w:pPr>
        <w:spacing w:before="120" w:after="120" w:line="276" w:lineRule="auto"/>
        <w:jc w:val="both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eastAsia="Book Antiqua" w:hAnsi="Century Gothic" w:cs="Book Antiqua"/>
          <w:sz w:val="48"/>
          <w:szCs w:val="24"/>
        </w:rPr>
        <w:t xml:space="preserve">§ 4º Bolsas de Iniciação Científica, Estágio ou de Extensão devem compor a renda familiar bruta per capita. </w:t>
      </w:r>
    </w:p>
    <w:p w14:paraId="0D9C3113" w14:textId="77777777" w:rsidR="001E4D30" w:rsidRPr="005A3266" w:rsidRDefault="001E4D30" w:rsidP="001E4D30">
      <w:pPr>
        <w:pStyle w:val="Corpodetexto"/>
        <w:spacing w:before="120" w:after="120" w:line="276" w:lineRule="auto"/>
        <w:ind w:left="0" w:right="137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 7º Será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permitida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inscrição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estudante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que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exerça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atividade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remunerada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trabalho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ou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estágio, respeitando o limite de renda definido no inciso III do art. 6º.</w:t>
      </w:r>
    </w:p>
    <w:p w14:paraId="3C135435" w14:textId="77777777" w:rsidR="001E4D30" w:rsidRPr="005A3266" w:rsidRDefault="001E4D30" w:rsidP="001E4D30">
      <w:pPr>
        <w:pStyle w:val="Corpodetexto"/>
        <w:spacing w:before="120" w:after="120" w:line="276" w:lineRule="auto"/>
        <w:ind w:left="0"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 xml:space="preserve">Art. 8º A/O estudante beneficiária/o ativa/o no Programa de Apoio à Permanência em qualquer modalidade de Bolsa </w:t>
      </w:r>
      <w:r w:rsidR="00376698" w:rsidRPr="005A3266">
        <w:rPr>
          <w:rFonts w:ascii="Century Gothic" w:hAnsi="Century Gothic"/>
          <w:sz w:val="48"/>
          <w:szCs w:val="24"/>
          <w:lang w:val="pt-BR"/>
        </w:rPr>
        <w:t xml:space="preserve">(BAP, Monitoria Inclusiva e Bolsa de Apoio à Permanência do MEC) </w:t>
      </w:r>
      <w:r w:rsidRPr="005A3266">
        <w:rPr>
          <w:rFonts w:ascii="Century Gothic" w:hAnsi="Century Gothic"/>
          <w:sz w:val="48"/>
          <w:szCs w:val="24"/>
          <w:lang w:val="pt-BR"/>
        </w:rPr>
        <w:t>ou Auxílio está dispensada/o de apresentar a documentação descrita no Anexo VII.</w:t>
      </w:r>
    </w:p>
    <w:p w14:paraId="4C9258D5" w14:textId="77777777" w:rsidR="001E4D30" w:rsidRPr="005A3266" w:rsidRDefault="001E4D30" w:rsidP="001E4D30">
      <w:pPr>
        <w:pStyle w:val="Corpodetexto"/>
        <w:spacing w:before="120" w:after="120" w:line="276" w:lineRule="auto"/>
        <w:ind w:left="0"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9º Não ocorrendo a entrega de toda documentação exigida no prazo estabelecido, bem como a incoerência entre dados informados e documentos apresentados, a/o estudante terá sua solicitação indeferida. </w:t>
      </w:r>
    </w:p>
    <w:p w14:paraId="2566CC95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73C32480" w14:textId="77777777" w:rsidR="001E4D30" w:rsidRPr="005A3266" w:rsidRDefault="001E4D30" w:rsidP="001E4D30">
      <w:pPr>
        <w:pStyle w:val="Ttulo2"/>
        <w:spacing w:before="120" w:after="120" w:line="276" w:lineRule="auto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IV</w:t>
      </w:r>
    </w:p>
    <w:p w14:paraId="205C416E" w14:textId="77777777" w:rsidR="001E4D30" w:rsidRPr="005A3266" w:rsidRDefault="001E4D30" w:rsidP="001E4D30">
      <w:pPr>
        <w:spacing w:before="120" w:after="120" w:line="276" w:lineRule="auto"/>
        <w:ind w:left="3244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Dos Impedimentos às Solicitações</w:t>
      </w:r>
    </w:p>
    <w:p w14:paraId="0E46E76A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sz w:val="48"/>
          <w:szCs w:val="24"/>
          <w:lang w:val="pt-BR"/>
        </w:rPr>
      </w:pPr>
    </w:p>
    <w:p w14:paraId="512887CD" w14:textId="77777777" w:rsidR="001E4D30" w:rsidRPr="005A3266" w:rsidRDefault="001E4D30" w:rsidP="00503686">
      <w:pPr>
        <w:pStyle w:val="Corpodetexto"/>
        <w:spacing w:before="120" w:after="120" w:line="276" w:lineRule="auto"/>
        <w:ind w:left="0" w:right="11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Art.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proofErr w:type="gramStart"/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10 </w:t>
      </w:r>
      <w:r w:rsidRPr="005A3266">
        <w:rPr>
          <w:rFonts w:ascii="Century Gothic" w:hAnsi="Century Gothic"/>
          <w:spacing w:val="-2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São</w:t>
      </w:r>
      <w:proofErr w:type="gramEnd"/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impedimentos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para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solicitação</w:t>
      </w:r>
      <w:r w:rsidRPr="005A3266">
        <w:rPr>
          <w:rFonts w:ascii="Century Gothic" w:hAnsi="Century Gothic"/>
          <w:spacing w:val="-27"/>
          <w:sz w:val="48"/>
          <w:szCs w:val="24"/>
          <w:lang w:val="pt-BR"/>
        </w:rPr>
        <w:t xml:space="preserve"> d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="00503686"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: </w:t>
      </w:r>
    </w:p>
    <w:p w14:paraId="1AEEA974" w14:textId="77777777" w:rsidR="001E4D30" w:rsidRPr="005A3266" w:rsidRDefault="001E4D30" w:rsidP="001E4D30">
      <w:pPr>
        <w:pStyle w:val="Corpodetexto"/>
        <w:spacing w:before="120" w:after="120" w:line="276" w:lineRule="auto"/>
        <w:ind w:left="0" w:right="10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I - 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estar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sem matrícula como aluna/o regular, nos cursos de graduação da UFSB e inscrito em, no mínimo, 2 (dois) componentes curriculares no quadrimestre de solicitação do auxílio; </w:t>
      </w:r>
    </w:p>
    <w:p w14:paraId="50E782C8" w14:textId="77777777" w:rsidR="001E4D30" w:rsidRPr="005A3266" w:rsidRDefault="001E4D30" w:rsidP="001E4D30">
      <w:pPr>
        <w:tabs>
          <w:tab w:val="left" w:pos="345"/>
        </w:tabs>
        <w:spacing w:before="120" w:after="120" w:line="276" w:lineRule="auto"/>
        <w:ind w:right="108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 xml:space="preserve">II - </w:t>
      </w:r>
      <w:proofErr w:type="gramStart"/>
      <w:r w:rsidRPr="005A3266">
        <w:rPr>
          <w:rFonts w:ascii="Century Gothic" w:hAnsi="Century Gothic"/>
          <w:sz w:val="48"/>
          <w:szCs w:val="24"/>
        </w:rPr>
        <w:t>ser</w:t>
      </w:r>
      <w:proofErr w:type="gramEnd"/>
      <w:r w:rsidRPr="005A3266">
        <w:rPr>
          <w:rFonts w:ascii="Century Gothic" w:hAnsi="Century Gothic"/>
          <w:sz w:val="48"/>
          <w:szCs w:val="24"/>
        </w:rPr>
        <w:t xml:space="preserve"> estudante em Programa de Pós-graduação da</w:t>
      </w:r>
      <w:r w:rsidRPr="005A3266">
        <w:rPr>
          <w:rFonts w:ascii="Century Gothic" w:hAnsi="Century Gothic"/>
          <w:spacing w:val="7"/>
          <w:sz w:val="48"/>
          <w:szCs w:val="24"/>
        </w:rPr>
        <w:t xml:space="preserve"> </w:t>
      </w:r>
      <w:r w:rsidRPr="005A3266">
        <w:rPr>
          <w:rFonts w:ascii="Century Gothic" w:hAnsi="Century Gothic"/>
          <w:sz w:val="48"/>
          <w:szCs w:val="24"/>
        </w:rPr>
        <w:t>UFSB;</w:t>
      </w:r>
    </w:p>
    <w:p w14:paraId="5C9122F9" w14:textId="77777777" w:rsidR="001E4D30" w:rsidRPr="005A3266" w:rsidRDefault="001E4D30" w:rsidP="001E4D30">
      <w:pPr>
        <w:tabs>
          <w:tab w:val="left" w:pos="419"/>
        </w:tabs>
        <w:spacing w:before="120" w:after="120" w:line="276" w:lineRule="auto"/>
        <w:ind w:right="108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>III - estar em débito com prestações de contas do</w:t>
      </w:r>
      <w:r w:rsidRPr="005A3266">
        <w:rPr>
          <w:rFonts w:ascii="Century Gothic" w:hAnsi="Century Gothic"/>
          <w:spacing w:val="4"/>
          <w:sz w:val="48"/>
          <w:szCs w:val="24"/>
        </w:rPr>
        <w:t xml:space="preserve"> </w:t>
      </w:r>
      <w:r w:rsidRPr="005A3266">
        <w:rPr>
          <w:rFonts w:ascii="Century Gothic" w:hAnsi="Century Gothic"/>
          <w:sz w:val="48"/>
          <w:szCs w:val="24"/>
        </w:rPr>
        <w:t>PAP;</w:t>
      </w:r>
    </w:p>
    <w:p w14:paraId="46F78F03" w14:textId="77777777" w:rsidR="001E4D30" w:rsidRPr="005A3266" w:rsidRDefault="001E4D30" w:rsidP="001E4D30">
      <w:pPr>
        <w:tabs>
          <w:tab w:val="left" w:pos="419"/>
        </w:tabs>
        <w:spacing w:before="120" w:after="120" w:line="276" w:lineRule="auto"/>
        <w:ind w:right="108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>IV</w:t>
      </w:r>
      <w:r w:rsidRPr="005A3266">
        <w:rPr>
          <w:rFonts w:ascii="Century Gothic" w:hAnsi="Century Gothic"/>
          <w:w w:val="105"/>
          <w:sz w:val="48"/>
          <w:szCs w:val="24"/>
        </w:rPr>
        <w:t xml:space="preserve">– </w:t>
      </w:r>
      <w:proofErr w:type="gramStart"/>
      <w:r w:rsidRPr="005A3266">
        <w:rPr>
          <w:rFonts w:ascii="Century Gothic" w:hAnsi="Century Gothic"/>
          <w:w w:val="105"/>
          <w:sz w:val="48"/>
          <w:szCs w:val="24"/>
        </w:rPr>
        <w:t>a/o</w:t>
      </w:r>
      <w:proofErr w:type="gramEnd"/>
      <w:r w:rsidRPr="005A3266">
        <w:rPr>
          <w:rFonts w:ascii="Century Gothic" w:hAnsi="Century Gothic"/>
          <w:w w:val="105"/>
          <w:sz w:val="48"/>
          <w:szCs w:val="24"/>
        </w:rPr>
        <w:t xml:space="preserve"> estudante ser servidor/a da UFSB, quer em condição de efetiva/o, cedida/o</w:t>
      </w:r>
      <w:r w:rsidR="00376698" w:rsidRPr="005A3266">
        <w:rPr>
          <w:rFonts w:ascii="Century Gothic" w:hAnsi="Century Gothic"/>
          <w:w w:val="105"/>
          <w:sz w:val="48"/>
          <w:szCs w:val="24"/>
        </w:rPr>
        <w:t>, substituta/o</w:t>
      </w:r>
      <w:r w:rsidRPr="005A3266">
        <w:rPr>
          <w:rFonts w:ascii="Century Gothic" w:hAnsi="Century Gothic"/>
          <w:w w:val="105"/>
          <w:sz w:val="48"/>
          <w:szCs w:val="24"/>
        </w:rPr>
        <w:t xml:space="preserve"> e/ou em exercício de cargo comissionado ou</w:t>
      </w:r>
      <w:r w:rsidRPr="005A3266">
        <w:rPr>
          <w:rFonts w:ascii="Century Gothic" w:hAnsi="Century Gothic"/>
          <w:spacing w:val="-17"/>
          <w:w w:val="105"/>
          <w:sz w:val="48"/>
          <w:szCs w:val="24"/>
        </w:rPr>
        <w:t xml:space="preserve"> </w:t>
      </w:r>
      <w:r w:rsidRPr="005A3266">
        <w:rPr>
          <w:rFonts w:ascii="Century Gothic" w:hAnsi="Century Gothic"/>
          <w:w w:val="105"/>
          <w:sz w:val="48"/>
          <w:szCs w:val="24"/>
        </w:rPr>
        <w:t>terceirizado.</w:t>
      </w:r>
    </w:p>
    <w:p w14:paraId="223636CA" w14:textId="77777777" w:rsidR="001E4D30" w:rsidRPr="005A3266" w:rsidRDefault="001E4D30" w:rsidP="001E4D30">
      <w:pPr>
        <w:pStyle w:val="Corpodetexto"/>
        <w:spacing w:before="120" w:after="120" w:line="276" w:lineRule="auto"/>
        <w:ind w:left="0" w:right="132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Parágrafo único. É vedada a participação de servidor/a público/a federal da UFSB em processo de seleção de pessoas com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relação de parentesco de 1º grau com este servidor/a, mesmo que atenda aos demais requisitos deste edital.</w:t>
      </w:r>
    </w:p>
    <w:p w14:paraId="14E0AEEA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sz w:val="48"/>
          <w:szCs w:val="24"/>
          <w:lang w:val="pt-BR"/>
        </w:rPr>
      </w:pPr>
    </w:p>
    <w:p w14:paraId="0AA2FE15" w14:textId="77777777" w:rsidR="001E4D30" w:rsidRPr="005A3266" w:rsidRDefault="001E4D30" w:rsidP="001E4D30">
      <w:pPr>
        <w:pStyle w:val="Ttulo2"/>
        <w:spacing w:before="120" w:after="120" w:line="276" w:lineRule="auto"/>
        <w:ind w:left="2009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V</w:t>
      </w:r>
    </w:p>
    <w:p w14:paraId="29FA3283" w14:textId="77777777" w:rsidR="001E4D30" w:rsidRPr="005A3266" w:rsidRDefault="001E4D30" w:rsidP="001E4D30">
      <w:pPr>
        <w:spacing w:before="120" w:after="120" w:line="276" w:lineRule="auto"/>
        <w:ind w:left="2009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Das Obrigações dos Beneficiários</w:t>
      </w:r>
    </w:p>
    <w:p w14:paraId="7E709EFB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sz w:val="48"/>
          <w:szCs w:val="24"/>
          <w:lang w:val="pt-BR"/>
        </w:rPr>
      </w:pPr>
    </w:p>
    <w:p w14:paraId="419009C1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 xml:space="preserve">Art. 11 Cumpre à/ao estudante beneficiária/o do </w:t>
      </w:r>
      <w:r w:rsidRPr="005A3266">
        <w:rPr>
          <w:rFonts w:ascii="Century Gothic" w:hAnsi="Century Gothic"/>
          <w:b/>
          <w:sz w:val="48"/>
          <w:szCs w:val="24"/>
        </w:rPr>
        <w:t>Auxílio Eventos</w:t>
      </w:r>
      <w:r w:rsidRPr="005A3266">
        <w:rPr>
          <w:rFonts w:ascii="Century Gothic" w:hAnsi="Century Gothic"/>
          <w:sz w:val="48"/>
          <w:szCs w:val="24"/>
        </w:rPr>
        <w:t>:</w:t>
      </w:r>
    </w:p>
    <w:p w14:paraId="4DD313A5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manter-se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em acordo com os critérios estabelecidos pelo presente Edital;</w:t>
      </w:r>
    </w:p>
    <w:p w14:paraId="35A57550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II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manter-se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matriculada/o, durante todo o </w:t>
      </w:r>
      <w:r w:rsidR="00376698" w:rsidRPr="005A3266">
        <w:rPr>
          <w:rFonts w:ascii="Century Gothic" w:hAnsi="Century Gothic" w:cs="Arial"/>
          <w:sz w:val="48"/>
          <w:szCs w:val="24"/>
        </w:rPr>
        <w:t>ano</w:t>
      </w:r>
      <w:r w:rsidRPr="005A3266">
        <w:rPr>
          <w:rFonts w:ascii="Century Gothic" w:hAnsi="Century Gothic" w:cs="Arial"/>
          <w:sz w:val="48"/>
          <w:szCs w:val="24"/>
        </w:rPr>
        <w:t xml:space="preserve"> de gozo do auxílio, em no mínimo, 2 (dois) Componentes Curriculares da graduação por quadrimestre;</w:t>
      </w:r>
    </w:p>
    <w:p w14:paraId="279245C5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lastRenderedPageBreak/>
        <w:t xml:space="preserve">III - não repassar o </w:t>
      </w:r>
      <w:r w:rsidRPr="005A3266">
        <w:rPr>
          <w:rFonts w:ascii="Century Gothic" w:hAnsi="Century Gothic" w:cs="Arial"/>
          <w:b/>
          <w:sz w:val="48"/>
          <w:szCs w:val="24"/>
        </w:rPr>
        <w:t>Auxílio Eventos</w:t>
      </w:r>
      <w:r w:rsidRPr="005A3266">
        <w:rPr>
          <w:rFonts w:ascii="Century Gothic" w:hAnsi="Century Gothic" w:cs="Arial"/>
          <w:sz w:val="48"/>
          <w:szCs w:val="24"/>
        </w:rPr>
        <w:t xml:space="preserve"> a outra/o estudante;</w:t>
      </w:r>
    </w:p>
    <w:p w14:paraId="318B69E3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IV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não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fornecer declaração ou documento de comprovação de residência falso a outra/o estudante, sob pena de cancelamento do auxílio de ambas/os as/os beneficiárias/os, como estabelecido no Art. 16, § 6º da Resolução 01/2016;</w:t>
      </w:r>
    </w:p>
    <w:p w14:paraId="4C6A02B4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V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comunicar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quaisquer alterações de telefones e endereços residenciais e eletrônicos;</w:t>
      </w:r>
    </w:p>
    <w:p w14:paraId="19F69A0C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VI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em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caso de desistência ou trancamento de matrícula, solicitar por esc</w:t>
      </w:r>
      <w:r w:rsidR="00376698" w:rsidRPr="005A3266">
        <w:rPr>
          <w:rFonts w:ascii="Century Gothic" w:hAnsi="Century Gothic" w:cs="Arial"/>
          <w:sz w:val="48"/>
          <w:szCs w:val="24"/>
        </w:rPr>
        <w:t>rito, o cancelamento do auxílio;</w:t>
      </w:r>
      <w:r w:rsidRPr="005A3266">
        <w:rPr>
          <w:rFonts w:ascii="Century Gothic" w:hAnsi="Century Gothic" w:cs="Arial"/>
          <w:sz w:val="48"/>
          <w:szCs w:val="24"/>
        </w:rPr>
        <w:t xml:space="preserve"> </w:t>
      </w:r>
    </w:p>
    <w:p w14:paraId="24806BFE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>VII - em caso de desistência na participação no evento, comunicar por escrito à PROSIS que procederá o cancelamento do auxílio.</w:t>
      </w:r>
    </w:p>
    <w:p w14:paraId="6DBBBA80" w14:textId="77777777" w:rsidR="001E4D30" w:rsidRPr="005A3266" w:rsidRDefault="001E4D30" w:rsidP="001E4D30">
      <w:pPr>
        <w:pStyle w:val="Ttulo2"/>
        <w:spacing w:before="120" w:after="120" w:line="276" w:lineRule="auto"/>
        <w:ind w:left="2009"/>
        <w:rPr>
          <w:rFonts w:ascii="Century Gothic" w:hAnsi="Century Gothic"/>
          <w:sz w:val="48"/>
          <w:lang w:val="pt-BR"/>
        </w:rPr>
      </w:pPr>
    </w:p>
    <w:p w14:paraId="55EEA86D" w14:textId="77777777" w:rsidR="001E4D30" w:rsidRPr="005A3266" w:rsidRDefault="001E4D30" w:rsidP="001E4D30">
      <w:pPr>
        <w:pStyle w:val="Ttulo2"/>
        <w:spacing w:before="120" w:after="120" w:line="276" w:lineRule="auto"/>
        <w:ind w:left="2007" w:right="2007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lastRenderedPageBreak/>
        <w:t>CAPÍTULO VI</w:t>
      </w:r>
    </w:p>
    <w:p w14:paraId="3FC0350A" w14:textId="77777777" w:rsidR="001E4D30" w:rsidRPr="005A3266" w:rsidRDefault="001E4D30" w:rsidP="001E4D30">
      <w:pPr>
        <w:pStyle w:val="Ttulo2"/>
        <w:spacing w:before="120" w:after="120" w:line="276" w:lineRule="auto"/>
        <w:ind w:left="2007" w:right="2007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Da Solicitação do Auxílio</w:t>
      </w:r>
    </w:p>
    <w:p w14:paraId="4BBF997F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color w:val="FF0000"/>
          <w:sz w:val="48"/>
          <w:szCs w:val="24"/>
          <w:lang w:val="pt-BR"/>
        </w:rPr>
      </w:pPr>
    </w:p>
    <w:p w14:paraId="10708750" w14:textId="77777777" w:rsidR="001E4D30" w:rsidRPr="005A3266" w:rsidRDefault="001E4D30" w:rsidP="001E4D30">
      <w:pPr>
        <w:pStyle w:val="Corpodetexto"/>
        <w:spacing w:before="120" w:after="120" w:line="276" w:lineRule="auto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14"/>
          <w:sz w:val="48"/>
          <w:szCs w:val="24"/>
          <w:lang w:val="pt-BR"/>
        </w:rPr>
        <w:t xml:space="preserve"> 12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A </w:t>
      </w:r>
      <w:r w:rsidRPr="005A3266">
        <w:rPr>
          <w:rFonts w:ascii="Century Gothic" w:hAnsi="Century Gothic"/>
          <w:sz w:val="48"/>
          <w:szCs w:val="24"/>
          <w:lang w:val="pt-BR"/>
        </w:rPr>
        <w:t>solicitação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para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será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composta</w:t>
      </w:r>
      <w:r w:rsidRPr="005A3266">
        <w:rPr>
          <w:rFonts w:ascii="Century Gothic" w:hAnsi="Century Gothic"/>
          <w:spacing w:val="-1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3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(três)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etapas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acordo</w:t>
      </w:r>
      <w:r w:rsidRPr="005A3266">
        <w:rPr>
          <w:rFonts w:ascii="Century Gothic" w:hAnsi="Century Gothic"/>
          <w:spacing w:val="-1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Pr="005A3266">
        <w:rPr>
          <w:rFonts w:ascii="Century Gothic" w:hAnsi="Century Gothic"/>
          <w:spacing w:val="-1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os prazos previstos neste</w:t>
      </w:r>
      <w:r w:rsidRPr="005A3266">
        <w:rPr>
          <w:rFonts w:ascii="Century Gothic" w:hAnsi="Century Gothic"/>
          <w:spacing w:val="3"/>
          <w:sz w:val="48"/>
          <w:szCs w:val="24"/>
          <w:lang w:val="pt-BR"/>
        </w:rPr>
        <w:t xml:space="preserve"> e</w:t>
      </w:r>
      <w:r w:rsidRPr="005A3266">
        <w:rPr>
          <w:rFonts w:ascii="Century Gothic" w:hAnsi="Century Gothic"/>
          <w:sz w:val="48"/>
          <w:szCs w:val="24"/>
          <w:lang w:val="pt-BR"/>
        </w:rPr>
        <w:t>dital.</w:t>
      </w:r>
    </w:p>
    <w:p w14:paraId="4803CA4D" w14:textId="77777777" w:rsidR="001E4D30" w:rsidRPr="005A3266" w:rsidRDefault="001E4D30" w:rsidP="001E4D30">
      <w:pPr>
        <w:pStyle w:val="Ttulo3"/>
        <w:numPr>
          <w:ilvl w:val="0"/>
          <w:numId w:val="7"/>
        </w:numPr>
        <w:tabs>
          <w:tab w:val="left" w:pos="338"/>
        </w:tabs>
        <w:spacing w:before="120" w:after="120" w:line="276" w:lineRule="auto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 xml:space="preserve">- </w:t>
      </w:r>
      <w:proofErr w:type="spellStart"/>
      <w:r w:rsidRPr="005A3266">
        <w:rPr>
          <w:rFonts w:ascii="Century Gothic" w:hAnsi="Century Gothic"/>
          <w:sz w:val="48"/>
          <w:szCs w:val="24"/>
        </w:rPr>
        <w:t>Etapa</w:t>
      </w:r>
      <w:proofErr w:type="spellEnd"/>
      <w:r w:rsidRPr="005A3266">
        <w:rPr>
          <w:rFonts w:ascii="Century Gothic" w:hAnsi="Century Gothic"/>
          <w:sz w:val="48"/>
          <w:szCs w:val="24"/>
        </w:rPr>
        <w:t xml:space="preserve"> 1 - </w:t>
      </w:r>
      <w:proofErr w:type="spellStart"/>
      <w:r w:rsidRPr="005A3266">
        <w:rPr>
          <w:rFonts w:ascii="Century Gothic" w:hAnsi="Century Gothic"/>
          <w:sz w:val="48"/>
          <w:szCs w:val="24"/>
        </w:rPr>
        <w:t>Apresentação</w:t>
      </w:r>
      <w:proofErr w:type="spellEnd"/>
      <w:r w:rsidRPr="005A3266">
        <w:rPr>
          <w:rFonts w:ascii="Century Gothic" w:hAnsi="Century Gothic"/>
          <w:sz w:val="48"/>
          <w:szCs w:val="24"/>
        </w:rPr>
        <w:t xml:space="preserve"> de</w:t>
      </w:r>
      <w:r w:rsidRPr="005A3266">
        <w:rPr>
          <w:rFonts w:ascii="Century Gothic" w:hAnsi="Century Gothic"/>
          <w:spacing w:val="-37"/>
          <w:sz w:val="48"/>
          <w:szCs w:val="24"/>
        </w:rPr>
        <w:t xml:space="preserve"> </w:t>
      </w:r>
      <w:proofErr w:type="spellStart"/>
      <w:r w:rsidRPr="005A3266">
        <w:rPr>
          <w:rFonts w:ascii="Century Gothic" w:hAnsi="Century Gothic"/>
          <w:sz w:val="48"/>
          <w:szCs w:val="24"/>
        </w:rPr>
        <w:t>documentos</w:t>
      </w:r>
      <w:proofErr w:type="spellEnd"/>
      <w:r w:rsidRPr="005A3266">
        <w:rPr>
          <w:rFonts w:ascii="Century Gothic" w:hAnsi="Century Gothic"/>
          <w:sz w:val="48"/>
          <w:szCs w:val="24"/>
        </w:rPr>
        <w:t>:</w:t>
      </w:r>
    </w:p>
    <w:p w14:paraId="5474B554" w14:textId="77777777" w:rsidR="001E4D30" w:rsidRPr="005A3266" w:rsidRDefault="001E4D30" w:rsidP="001E4D30">
      <w:pPr>
        <w:pStyle w:val="PargrafodaLista"/>
        <w:numPr>
          <w:ilvl w:val="0"/>
          <w:numId w:val="6"/>
        </w:numPr>
        <w:tabs>
          <w:tab w:val="left" w:pos="489"/>
        </w:tabs>
        <w:spacing w:before="120" w:after="120" w:line="276" w:lineRule="auto"/>
        <w:ind w:right="133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as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inscrições para 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serão realizadas mediante envio para o e-mail </w:t>
      </w:r>
      <w:hyperlink r:id="rId8" w:history="1">
        <w:r w:rsidR="003029F3" w:rsidRPr="005A3266">
          <w:rPr>
            <w:rStyle w:val="Hyperlink"/>
            <w:rFonts w:ascii="Century Gothic" w:hAnsi="Century Gothic"/>
            <w:b/>
            <w:color w:val="auto"/>
            <w:sz w:val="48"/>
            <w:szCs w:val="24"/>
            <w:lang w:val="pt-BR"/>
          </w:rPr>
          <w:t>auxilioeventos@ufsb.edu.br</w:t>
        </w:r>
        <w:r w:rsidR="003029F3" w:rsidRPr="005A3266">
          <w:rPr>
            <w:rStyle w:val="Hyperlink"/>
            <w:rFonts w:ascii="Century Gothic" w:hAnsi="Century Gothic"/>
            <w:b/>
            <w:spacing w:val="-21"/>
            <w:sz w:val="48"/>
            <w:szCs w:val="24"/>
            <w:u w:val="none"/>
            <w:lang w:val="pt-BR"/>
          </w:rPr>
          <w:t xml:space="preserve"> </w:t>
        </w:r>
      </w:hyperlink>
      <w:r w:rsidRPr="005A3266">
        <w:rPr>
          <w:rFonts w:ascii="Century Gothic" w:hAnsi="Century Gothic"/>
          <w:sz w:val="48"/>
          <w:szCs w:val="24"/>
          <w:lang w:val="pt-BR"/>
        </w:rPr>
        <w:t>do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Projeto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Participação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no</w:t>
      </w:r>
      <w:r w:rsidRPr="005A3266">
        <w:rPr>
          <w:rFonts w:ascii="Century Gothic" w:hAnsi="Century Gothic"/>
          <w:spacing w:val="-2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(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</w:t>
      </w:r>
      <w:r w:rsidRPr="005A3266">
        <w:rPr>
          <w:rFonts w:ascii="Century Gothic" w:hAnsi="Century Gothic"/>
          <w:b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I</w:t>
      </w:r>
      <w:r w:rsidRPr="005A3266">
        <w:rPr>
          <w:rFonts w:ascii="Century Gothic" w:hAnsi="Century Gothic"/>
          <w:sz w:val="48"/>
          <w:szCs w:val="24"/>
          <w:lang w:val="pt-BR"/>
        </w:rPr>
        <w:t>)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u w:val="single" w:color="0D0D0D"/>
          <w:lang w:val="pt-BR"/>
        </w:rPr>
        <w:t>da</w:t>
      </w:r>
      <w:r w:rsidRPr="005A3266">
        <w:rPr>
          <w:rFonts w:ascii="Century Gothic" w:hAnsi="Century Gothic"/>
          <w:spacing w:val="-25"/>
          <w:sz w:val="48"/>
          <w:szCs w:val="24"/>
          <w:u w:val="single" w:color="0D0D0D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u w:val="single" w:color="0D0D0D"/>
          <w:lang w:val="pt-BR"/>
        </w:rPr>
        <w:t>documentação descrita</w:t>
      </w:r>
      <w:r w:rsidRPr="005A3266">
        <w:rPr>
          <w:rFonts w:ascii="Century Gothic" w:hAnsi="Century Gothic"/>
          <w:spacing w:val="-8"/>
          <w:sz w:val="48"/>
          <w:szCs w:val="24"/>
          <w:u w:val="single" w:color="0D0D0D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u w:val="single" w:color="0D0D0D"/>
          <w:lang w:val="pt-BR"/>
        </w:rPr>
        <w:t>abaixo</w:t>
      </w:r>
      <w:r w:rsidRPr="005A3266">
        <w:rPr>
          <w:rFonts w:ascii="Century Gothic" w:hAnsi="Century Gothic"/>
          <w:sz w:val="48"/>
          <w:szCs w:val="24"/>
          <w:lang w:val="pt-BR"/>
        </w:rPr>
        <w:t>,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no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mínimo</w:t>
      </w:r>
      <w:r w:rsidRPr="005A3266">
        <w:rPr>
          <w:rFonts w:ascii="Century Gothic" w:hAnsi="Century Gothic"/>
          <w:b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30</w:t>
      </w:r>
      <w:r w:rsidRPr="005A3266">
        <w:rPr>
          <w:rFonts w:ascii="Century Gothic" w:hAnsi="Century Gothic"/>
          <w:b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(trinta)</w:t>
      </w:r>
      <w:r w:rsidRPr="005A3266">
        <w:rPr>
          <w:rFonts w:ascii="Century Gothic" w:hAnsi="Century Gothic"/>
          <w:b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dias</w:t>
      </w:r>
      <w:r w:rsidRPr="005A3266">
        <w:rPr>
          <w:rFonts w:ascii="Century Gothic" w:hAnsi="Century Gothic"/>
          <w:b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corridos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antecedência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da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realização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do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evento:</w:t>
      </w:r>
    </w:p>
    <w:p w14:paraId="1C5D2AB0" w14:textId="77777777" w:rsidR="001E4D30" w:rsidRPr="005A3266" w:rsidRDefault="001E4D30" w:rsidP="001E4D30">
      <w:pPr>
        <w:pStyle w:val="PargrafodaLista"/>
        <w:numPr>
          <w:ilvl w:val="0"/>
          <w:numId w:val="5"/>
        </w:numPr>
        <w:tabs>
          <w:tab w:val="left" w:pos="566"/>
        </w:tabs>
        <w:spacing w:before="120" w:after="120" w:line="276" w:lineRule="auto"/>
        <w:ind w:right="133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03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(três)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cotações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recentes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da </w:t>
      </w:r>
      <w:r w:rsidRPr="005A3266">
        <w:rPr>
          <w:rFonts w:ascii="Century Gothic" w:hAnsi="Century Gothic"/>
          <w:sz w:val="48"/>
          <w:szCs w:val="24"/>
          <w:lang w:val="pt-BR"/>
        </w:rPr>
        <w:t>despesa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transporte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aéreo,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fluvial,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ferroviário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ou rodoviário, exceto táxi, serviço de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transporte por aplicativo e carona remunerada, infraestrutura e/ou material de divulgação, devendo priorizar sempre o transporte de menor valor (ANEXO</w:t>
      </w:r>
      <w:r w:rsidRPr="005A3266">
        <w:rPr>
          <w:rFonts w:ascii="Century Gothic" w:hAnsi="Century Gothic"/>
          <w:spacing w:val="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II);</w:t>
      </w:r>
    </w:p>
    <w:p w14:paraId="3D3B6D3E" w14:textId="77777777" w:rsidR="001E4D30" w:rsidRPr="005A3266" w:rsidRDefault="001E4D30" w:rsidP="001E4D30">
      <w:pPr>
        <w:pStyle w:val="PargrafodaLista"/>
        <w:numPr>
          <w:ilvl w:val="0"/>
          <w:numId w:val="5"/>
        </w:numPr>
        <w:tabs>
          <w:tab w:val="left" w:pos="566"/>
        </w:tabs>
        <w:spacing w:before="120" w:after="120" w:line="276" w:lineRule="auto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Dados bancários da conta corrente da/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o(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>s) solicitante/s (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</w:t>
      </w:r>
      <w:r w:rsidRPr="005A3266">
        <w:rPr>
          <w:rFonts w:ascii="Century Gothic" w:hAnsi="Century Gothic"/>
          <w:b/>
          <w:spacing w:val="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III</w:t>
      </w:r>
      <w:r w:rsidRPr="005A3266">
        <w:rPr>
          <w:rFonts w:ascii="Century Gothic" w:hAnsi="Century Gothic"/>
          <w:sz w:val="48"/>
          <w:szCs w:val="24"/>
          <w:lang w:val="pt-BR"/>
        </w:rPr>
        <w:t>);</w:t>
      </w:r>
    </w:p>
    <w:p w14:paraId="2BDAAC0E" w14:textId="77777777" w:rsidR="001E4D30" w:rsidRPr="005A3266" w:rsidRDefault="001E4D30" w:rsidP="001E4D30">
      <w:pPr>
        <w:pStyle w:val="PargrafodaLista"/>
        <w:numPr>
          <w:ilvl w:val="0"/>
          <w:numId w:val="5"/>
        </w:numPr>
        <w:tabs>
          <w:tab w:val="left" w:pos="566"/>
        </w:tabs>
        <w:spacing w:before="120" w:after="120" w:line="276" w:lineRule="auto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Termo de Outorga e Aceitação do benefício (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 IV</w:t>
      </w:r>
      <w:r w:rsidRPr="005A3266">
        <w:rPr>
          <w:rFonts w:ascii="Century Gothic" w:hAnsi="Century Gothic"/>
          <w:sz w:val="48"/>
          <w:szCs w:val="24"/>
          <w:lang w:val="pt-BR"/>
        </w:rPr>
        <w:t>) acompanhado do extrato</w:t>
      </w:r>
      <w:r w:rsidRPr="005A3266">
        <w:rPr>
          <w:rFonts w:ascii="Century Gothic" w:hAnsi="Century Gothic"/>
          <w:spacing w:val="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bancário;</w:t>
      </w:r>
    </w:p>
    <w:p w14:paraId="7F076854" w14:textId="77777777" w:rsidR="001E4D30" w:rsidRPr="005A3266" w:rsidRDefault="001E4D30" w:rsidP="001E4D30">
      <w:pPr>
        <w:pStyle w:val="PargrafodaLista"/>
        <w:numPr>
          <w:ilvl w:val="0"/>
          <w:numId w:val="5"/>
        </w:numPr>
        <w:tabs>
          <w:tab w:val="left" w:pos="566"/>
        </w:tabs>
        <w:spacing w:before="120" w:after="120" w:line="276" w:lineRule="auto"/>
        <w:ind w:right="134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Comprovação de inscrição no evento (caso a/o estudante não possua esta documentação na entrega do projeto, a mesma deverá ser encaminhada juntamente com a prestação de</w:t>
      </w:r>
      <w:r w:rsidRPr="005A3266">
        <w:rPr>
          <w:rFonts w:ascii="Century Gothic" w:hAnsi="Century Gothic"/>
          <w:spacing w:val="-2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contas);</w:t>
      </w:r>
    </w:p>
    <w:p w14:paraId="5A3A5726" w14:textId="77777777" w:rsidR="001E4D30" w:rsidRPr="005A3266" w:rsidRDefault="001E4D30" w:rsidP="001E4D30">
      <w:pPr>
        <w:pStyle w:val="PargrafodaLista"/>
        <w:numPr>
          <w:ilvl w:val="0"/>
          <w:numId w:val="5"/>
        </w:numPr>
        <w:tabs>
          <w:tab w:val="left" w:pos="566"/>
        </w:tabs>
        <w:spacing w:before="120" w:after="120" w:line="276" w:lineRule="auto"/>
        <w:ind w:right="136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Em se tratando de estudantes menores de 18 anos, apresentar uma declaração dos pais ou responsáveis autorizando a participação no evento (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</w:t>
      </w:r>
      <w:r w:rsidRPr="005A3266">
        <w:rPr>
          <w:rFonts w:ascii="Century Gothic" w:hAnsi="Century Gothic"/>
          <w:b/>
          <w:spacing w:val="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V</w:t>
      </w:r>
      <w:r w:rsidRPr="005A3266">
        <w:rPr>
          <w:rFonts w:ascii="Century Gothic" w:hAnsi="Century Gothic"/>
          <w:sz w:val="48"/>
          <w:szCs w:val="24"/>
          <w:lang w:val="pt-BR"/>
        </w:rPr>
        <w:t>);</w:t>
      </w:r>
    </w:p>
    <w:p w14:paraId="0B2E37BB" w14:textId="77777777" w:rsidR="001E4D30" w:rsidRPr="005A3266" w:rsidRDefault="001E4D30" w:rsidP="001E4D30">
      <w:pPr>
        <w:pStyle w:val="PargrafodaLista"/>
        <w:numPr>
          <w:ilvl w:val="0"/>
          <w:numId w:val="6"/>
        </w:numPr>
        <w:tabs>
          <w:tab w:val="left" w:pos="404"/>
        </w:tabs>
        <w:spacing w:before="120" w:after="120" w:line="276" w:lineRule="auto"/>
        <w:ind w:right="140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é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responsabilidade da/o estudante conferir antecipadamente o conjunto de documentos a serem entregues no ato da solicitação;</w:t>
      </w:r>
    </w:p>
    <w:p w14:paraId="071CBC21" w14:textId="77777777" w:rsidR="001E4D30" w:rsidRPr="005A3266" w:rsidRDefault="001E4D30" w:rsidP="001E4D30">
      <w:pPr>
        <w:pStyle w:val="PargrafodaLista"/>
        <w:numPr>
          <w:ilvl w:val="0"/>
          <w:numId w:val="6"/>
        </w:numPr>
        <w:tabs>
          <w:tab w:val="left" w:pos="451"/>
        </w:tabs>
        <w:spacing w:before="120" w:after="120" w:line="276" w:lineRule="auto"/>
        <w:ind w:right="138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não</w:t>
      </w:r>
      <w:proofErr w:type="gramEnd"/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serão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aceitos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projetos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cuja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instituição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organizadora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tenha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fins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lucrativos,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seja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ilegal ou de natureza jurídica</w:t>
      </w:r>
      <w:r w:rsidRPr="005A3266">
        <w:rPr>
          <w:rFonts w:ascii="Century Gothic" w:hAnsi="Century Gothic"/>
          <w:spacing w:val="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privada;</w:t>
      </w:r>
    </w:p>
    <w:p w14:paraId="746A047E" w14:textId="77777777" w:rsidR="001E4D30" w:rsidRPr="005A3266" w:rsidRDefault="001E4D30" w:rsidP="001E4D30">
      <w:pPr>
        <w:pStyle w:val="PargrafodaLista"/>
        <w:numPr>
          <w:ilvl w:val="0"/>
          <w:numId w:val="6"/>
        </w:numPr>
        <w:tabs>
          <w:tab w:val="left" w:pos="376"/>
        </w:tabs>
        <w:spacing w:before="120" w:after="120" w:line="276" w:lineRule="auto"/>
        <w:ind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os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projetos coletivos deverão ser encaminhados por um/a estudante</w:t>
      </w:r>
      <w:r w:rsidRPr="005A3266">
        <w:rPr>
          <w:rFonts w:ascii="Century Gothic" w:hAnsi="Century Gothic"/>
          <w:spacing w:val="2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responsável.</w:t>
      </w:r>
    </w:p>
    <w:p w14:paraId="223B530E" w14:textId="77777777" w:rsidR="001E4D30" w:rsidRPr="005A3266" w:rsidRDefault="001E4D30" w:rsidP="001E4D30">
      <w:pPr>
        <w:pStyle w:val="Corpodetexto"/>
        <w:spacing w:before="120" w:after="120" w:line="276" w:lineRule="auto"/>
        <w:ind w:right="137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Parágrafo único. As documentações deverão ser apresentadas em arquivos digitalizados, somente no formato </w:t>
      </w:r>
      <w:proofErr w:type="spellStart"/>
      <w:r w:rsidRPr="005A3266">
        <w:rPr>
          <w:rFonts w:ascii="Century Gothic" w:hAnsi="Century Gothic"/>
          <w:i/>
          <w:sz w:val="48"/>
          <w:szCs w:val="24"/>
          <w:lang w:val="pt-BR"/>
        </w:rPr>
        <w:t>Portable</w:t>
      </w:r>
      <w:proofErr w:type="spellEnd"/>
      <w:r w:rsidRPr="005A3266">
        <w:rPr>
          <w:rFonts w:ascii="Century Gothic" w:hAnsi="Century Gothic"/>
          <w:i/>
          <w:sz w:val="48"/>
          <w:szCs w:val="24"/>
          <w:lang w:val="pt-BR"/>
        </w:rPr>
        <w:t xml:space="preserve"> </w:t>
      </w:r>
      <w:proofErr w:type="spellStart"/>
      <w:r w:rsidRPr="005A3266">
        <w:rPr>
          <w:rFonts w:ascii="Century Gothic" w:hAnsi="Century Gothic"/>
          <w:i/>
          <w:sz w:val="48"/>
          <w:szCs w:val="24"/>
          <w:lang w:val="pt-BR"/>
        </w:rPr>
        <w:t>Document</w:t>
      </w:r>
      <w:proofErr w:type="spellEnd"/>
      <w:r w:rsidRPr="005A3266">
        <w:rPr>
          <w:rFonts w:ascii="Century Gothic" w:hAnsi="Century Gothic"/>
          <w:i/>
          <w:sz w:val="48"/>
          <w:szCs w:val="24"/>
          <w:lang w:val="pt-BR"/>
        </w:rPr>
        <w:t xml:space="preserve"> </w:t>
      </w:r>
      <w:proofErr w:type="spellStart"/>
      <w:r w:rsidRPr="005A3266">
        <w:rPr>
          <w:rFonts w:ascii="Century Gothic" w:hAnsi="Century Gothic"/>
          <w:i/>
          <w:sz w:val="48"/>
          <w:szCs w:val="24"/>
          <w:lang w:val="pt-BR"/>
        </w:rPr>
        <w:t>Format</w:t>
      </w:r>
      <w:proofErr w:type="spellEnd"/>
      <w:r w:rsidRPr="005A3266">
        <w:rPr>
          <w:rFonts w:ascii="Century Gothic" w:hAnsi="Century Gothic"/>
          <w:sz w:val="48"/>
          <w:szCs w:val="24"/>
          <w:lang w:val="pt-BR"/>
        </w:rPr>
        <w:t xml:space="preserve"> - PDF, evitando-se a impressão ou cópias que aumentam o consumo de recursos naturais e ambientais.</w:t>
      </w:r>
    </w:p>
    <w:p w14:paraId="58EE0E89" w14:textId="77777777" w:rsidR="001E4D30" w:rsidRPr="005A3266" w:rsidRDefault="001E4D30" w:rsidP="001E4D30">
      <w:pPr>
        <w:pStyle w:val="Ttulo3"/>
        <w:numPr>
          <w:ilvl w:val="0"/>
          <w:numId w:val="7"/>
        </w:numPr>
        <w:tabs>
          <w:tab w:val="left" w:pos="369"/>
        </w:tabs>
        <w:spacing w:before="120" w:after="120" w:line="276" w:lineRule="auto"/>
        <w:ind w:left="368" w:hanging="228"/>
        <w:rPr>
          <w:rFonts w:ascii="Century Gothic" w:hAnsi="Century Gothic"/>
          <w:bCs w:val="0"/>
          <w:sz w:val="48"/>
          <w:szCs w:val="24"/>
          <w:lang w:val="pt-BR"/>
        </w:rPr>
      </w:pPr>
      <w:r w:rsidRPr="005A3266">
        <w:rPr>
          <w:rFonts w:ascii="Century Gothic" w:hAnsi="Century Gothic"/>
          <w:bCs w:val="0"/>
          <w:sz w:val="48"/>
          <w:szCs w:val="24"/>
          <w:lang w:val="pt-BR"/>
        </w:rPr>
        <w:t>- Etapa 2 - Análise da documentação:</w:t>
      </w:r>
    </w:p>
    <w:p w14:paraId="3FB07E6D" w14:textId="77777777" w:rsidR="001E4D30" w:rsidRPr="005A3266" w:rsidRDefault="001E4D30" w:rsidP="001E4D30">
      <w:pPr>
        <w:pStyle w:val="PargrafodaLista"/>
        <w:numPr>
          <w:ilvl w:val="0"/>
          <w:numId w:val="4"/>
        </w:numPr>
        <w:tabs>
          <w:tab w:val="left" w:pos="373"/>
        </w:tabs>
        <w:spacing w:before="120" w:after="120" w:line="276" w:lineRule="auto"/>
        <w:ind w:right="138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os</w:t>
      </w:r>
      <w:proofErr w:type="gramEnd"/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pedidos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2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serão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avaliados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deferidos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partir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dos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critérios</w:t>
      </w:r>
      <w:r w:rsidRPr="005A3266">
        <w:rPr>
          <w:rFonts w:ascii="Century Gothic" w:hAnsi="Century Gothic"/>
          <w:spacing w:val="-1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estabelecidos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neste edital;</w:t>
      </w:r>
    </w:p>
    <w:p w14:paraId="70EF0193" w14:textId="77777777" w:rsidR="001E4D30" w:rsidRPr="005A3266" w:rsidRDefault="001E4D30" w:rsidP="001E4D30">
      <w:pPr>
        <w:pStyle w:val="PargrafodaLista"/>
        <w:numPr>
          <w:ilvl w:val="0"/>
          <w:numId w:val="4"/>
        </w:numPr>
        <w:tabs>
          <w:tab w:val="left" w:pos="428"/>
        </w:tabs>
        <w:spacing w:before="120" w:after="120" w:line="276" w:lineRule="auto"/>
        <w:ind w:right="139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a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equipe da PROSIS julgará o mérito e analisará, conforme a disponibilidade orçamentária, a aprovação total, parcial ou reprovação da</w:t>
      </w:r>
      <w:r w:rsidRPr="005A3266">
        <w:rPr>
          <w:rFonts w:ascii="Century Gothic" w:hAnsi="Century Gothic"/>
          <w:spacing w:val="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solicitação;</w:t>
      </w:r>
    </w:p>
    <w:p w14:paraId="1C1C4669" w14:textId="77777777" w:rsidR="001E4D30" w:rsidRPr="005A3266" w:rsidRDefault="001E4D30" w:rsidP="001E4D30">
      <w:pPr>
        <w:pStyle w:val="PargrafodaLista"/>
        <w:numPr>
          <w:ilvl w:val="0"/>
          <w:numId w:val="4"/>
        </w:numPr>
        <w:tabs>
          <w:tab w:val="left" w:pos="366"/>
        </w:tabs>
        <w:spacing w:before="120" w:after="120" w:line="276" w:lineRule="auto"/>
        <w:ind w:left="365" w:hanging="225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não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serão aprovados pedidos com documentação</w:t>
      </w:r>
      <w:r w:rsidRPr="005A3266">
        <w:rPr>
          <w:rFonts w:ascii="Century Gothic" w:hAnsi="Century Gothic"/>
          <w:spacing w:val="1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incompleta.</w:t>
      </w:r>
    </w:p>
    <w:p w14:paraId="03C5F41A" w14:textId="77777777" w:rsidR="001E4D30" w:rsidRPr="005A3266" w:rsidRDefault="001E4D30" w:rsidP="001E4D30">
      <w:pPr>
        <w:pStyle w:val="Ttulo3"/>
        <w:spacing w:before="120" w:after="120" w:line="276" w:lineRule="auto"/>
        <w:ind w:firstLine="0"/>
        <w:rPr>
          <w:rFonts w:ascii="Century Gothic" w:hAnsi="Century Gothic"/>
          <w:b w:val="0"/>
          <w:bCs w:val="0"/>
          <w:sz w:val="48"/>
          <w:szCs w:val="24"/>
          <w:lang w:val="pt-BR"/>
        </w:rPr>
      </w:pPr>
      <w:r w:rsidRPr="005A3266">
        <w:rPr>
          <w:rFonts w:ascii="Century Gothic" w:hAnsi="Century Gothic"/>
          <w:bCs w:val="0"/>
          <w:sz w:val="48"/>
          <w:szCs w:val="24"/>
          <w:lang w:val="pt-BR"/>
        </w:rPr>
        <w:t>IIII - Etapa 3 - Resultado</w:t>
      </w:r>
      <w:r w:rsidRPr="005A3266">
        <w:rPr>
          <w:rFonts w:ascii="Century Gothic" w:hAnsi="Century Gothic"/>
          <w:b w:val="0"/>
          <w:bCs w:val="0"/>
          <w:sz w:val="48"/>
          <w:szCs w:val="24"/>
          <w:lang w:val="pt-BR"/>
        </w:rPr>
        <w:t>:</w:t>
      </w:r>
    </w:p>
    <w:p w14:paraId="5C3247A2" w14:textId="77777777" w:rsidR="001E4D30" w:rsidRPr="005A3266" w:rsidRDefault="001E4D30" w:rsidP="001E4D30">
      <w:pPr>
        <w:pStyle w:val="PargrafodaLista"/>
        <w:numPr>
          <w:ilvl w:val="0"/>
          <w:numId w:val="3"/>
        </w:numPr>
        <w:tabs>
          <w:tab w:val="left" w:pos="388"/>
        </w:tabs>
        <w:spacing w:before="120" w:after="120" w:line="276" w:lineRule="auto"/>
        <w:ind w:right="136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o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resultado da análise do pedido de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será divulgado à/ao estudante responsável por meio de correio</w:t>
      </w:r>
      <w:r w:rsidRPr="005A3266">
        <w:rPr>
          <w:rFonts w:ascii="Century Gothic" w:hAnsi="Century Gothic"/>
          <w:spacing w:val="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eletrônico;</w:t>
      </w:r>
    </w:p>
    <w:p w14:paraId="0FF308EA" w14:textId="77777777" w:rsidR="001E4D30" w:rsidRPr="005A3266" w:rsidRDefault="001E4D30" w:rsidP="001E4D30">
      <w:pPr>
        <w:pStyle w:val="PargrafodaLista"/>
        <w:numPr>
          <w:ilvl w:val="0"/>
          <w:numId w:val="3"/>
        </w:numPr>
        <w:tabs>
          <w:tab w:val="left" w:pos="397"/>
        </w:tabs>
        <w:spacing w:before="120" w:after="120" w:line="276" w:lineRule="auto"/>
        <w:ind w:right="136" w:firstLine="0"/>
        <w:rPr>
          <w:rFonts w:ascii="Century Gothic" w:hAnsi="Century Gothic"/>
          <w:sz w:val="48"/>
          <w:szCs w:val="24"/>
          <w:lang w:val="pt-BR"/>
        </w:rPr>
      </w:pP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caso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o projeto seja indeferido por ausência de documentos, a/o estudante poderá dar entrada em nova solicitação respeitando os prazos definidos neste</w:t>
      </w:r>
      <w:r w:rsidRPr="005A3266">
        <w:rPr>
          <w:rFonts w:ascii="Century Gothic" w:hAnsi="Century Gothic"/>
          <w:spacing w:val="9"/>
          <w:sz w:val="48"/>
          <w:szCs w:val="24"/>
          <w:lang w:val="pt-BR"/>
        </w:rPr>
        <w:t xml:space="preserve"> e</w:t>
      </w:r>
      <w:r w:rsidRPr="005A3266">
        <w:rPr>
          <w:rFonts w:ascii="Century Gothic" w:hAnsi="Century Gothic"/>
          <w:sz w:val="48"/>
          <w:szCs w:val="24"/>
          <w:lang w:val="pt-BR"/>
        </w:rPr>
        <w:t>dital;</w:t>
      </w:r>
    </w:p>
    <w:p w14:paraId="79A9C488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00E59936" w14:textId="77777777" w:rsidR="001E4D30" w:rsidRPr="005A3266" w:rsidRDefault="001E4D30" w:rsidP="001E4D30">
      <w:pPr>
        <w:pStyle w:val="Ttulo2"/>
        <w:spacing w:before="120" w:after="120" w:line="276" w:lineRule="auto"/>
        <w:ind w:left="2008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w w:val="95"/>
          <w:sz w:val="48"/>
          <w:lang w:val="pt-BR"/>
        </w:rPr>
        <w:t>CAPÍTULO</w:t>
      </w:r>
      <w:r w:rsidRPr="005A3266">
        <w:rPr>
          <w:rFonts w:ascii="Century Gothic" w:hAnsi="Century Gothic"/>
          <w:spacing w:val="1"/>
          <w:w w:val="95"/>
          <w:sz w:val="48"/>
          <w:lang w:val="pt-BR"/>
        </w:rPr>
        <w:t xml:space="preserve"> </w:t>
      </w:r>
      <w:r w:rsidRPr="005A3266">
        <w:rPr>
          <w:rFonts w:ascii="Century Gothic" w:hAnsi="Century Gothic"/>
          <w:w w:val="95"/>
          <w:sz w:val="48"/>
          <w:lang w:val="pt-BR"/>
        </w:rPr>
        <w:t>VII</w:t>
      </w:r>
    </w:p>
    <w:p w14:paraId="03334D37" w14:textId="77777777" w:rsidR="001E4D30" w:rsidRPr="005A3266" w:rsidRDefault="001E4D30" w:rsidP="001E4D30">
      <w:pPr>
        <w:spacing w:before="120" w:after="120" w:line="276" w:lineRule="auto"/>
        <w:ind w:left="2009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w w:val="90"/>
          <w:sz w:val="48"/>
          <w:szCs w:val="24"/>
        </w:rPr>
        <w:t>Das</w:t>
      </w:r>
      <w:r w:rsidRPr="005A3266">
        <w:rPr>
          <w:rFonts w:ascii="Century Gothic" w:hAnsi="Century Gothic"/>
          <w:b/>
          <w:spacing w:val="-12"/>
          <w:w w:val="90"/>
          <w:sz w:val="48"/>
          <w:szCs w:val="24"/>
        </w:rPr>
        <w:t xml:space="preserve"> </w:t>
      </w:r>
      <w:r w:rsidRPr="005A3266">
        <w:rPr>
          <w:rFonts w:ascii="Century Gothic" w:hAnsi="Century Gothic"/>
          <w:b/>
          <w:w w:val="90"/>
          <w:sz w:val="48"/>
          <w:szCs w:val="24"/>
        </w:rPr>
        <w:t>Finalidades</w:t>
      </w:r>
    </w:p>
    <w:p w14:paraId="6225EAFB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color w:val="FF0000"/>
          <w:sz w:val="48"/>
          <w:szCs w:val="24"/>
          <w:lang w:val="pt-BR"/>
        </w:rPr>
      </w:pPr>
    </w:p>
    <w:p w14:paraId="63B486C5" w14:textId="77777777" w:rsidR="001E4D30" w:rsidRPr="005A3266" w:rsidRDefault="001E4D30" w:rsidP="001E4D30">
      <w:pPr>
        <w:spacing w:before="120" w:after="120" w:line="276" w:lineRule="auto"/>
        <w:ind w:left="140"/>
        <w:rPr>
          <w:rFonts w:ascii="Century Gothic" w:hAnsi="Century Gothic"/>
          <w:sz w:val="48"/>
          <w:szCs w:val="24"/>
        </w:rPr>
      </w:pPr>
      <w:r w:rsidRPr="005A3266">
        <w:rPr>
          <w:rFonts w:ascii="Century Gothic" w:hAnsi="Century Gothic"/>
          <w:sz w:val="48"/>
          <w:szCs w:val="24"/>
        </w:rPr>
        <w:t xml:space="preserve">Art. 13 O </w:t>
      </w:r>
      <w:r w:rsidRPr="005A3266">
        <w:rPr>
          <w:rFonts w:ascii="Century Gothic" w:hAnsi="Century Gothic"/>
          <w:b/>
          <w:sz w:val="48"/>
          <w:szCs w:val="24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</w:rPr>
        <w:t>tem por finalidade subsidiar despesas referentes a:</w:t>
      </w:r>
    </w:p>
    <w:p w14:paraId="1FA30E28" w14:textId="77777777" w:rsidR="001E4D30" w:rsidRPr="005A3266" w:rsidRDefault="001E4D30" w:rsidP="001E4D30">
      <w:pPr>
        <w:pStyle w:val="PargrafodaLista"/>
        <w:numPr>
          <w:ilvl w:val="0"/>
          <w:numId w:val="2"/>
        </w:numPr>
        <w:tabs>
          <w:tab w:val="left" w:pos="283"/>
        </w:tabs>
        <w:spacing w:before="120" w:after="120" w:line="276" w:lineRule="auto"/>
        <w:ind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b/>
          <w:sz w:val="48"/>
          <w:szCs w:val="24"/>
          <w:lang w:val="pt-BR"/>
        </w:rPr>
        <w:t>-</w:t>
      </w:r>
      <w:r w:rsidRPr="005A3266">
        <w:rPr>
          <w:rFonts w:ascii="Century Gothic" w:hAnsi="Century Gothic"/>
          <w:b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Taxas</w:t>
      </w:r>
      <w:r w:rsidRPr="005A3266">
        <w:rPr>
          <w:rFonts w:ascii="Century Gothic" w:hAnsi="Century Gothic"/>
          <w:b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b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Inscrição:</w:t>
      </w:r>
      <w:r w:rsidRPr="005A3266">
        <w:rPr>
          <w:rFonts w:ascii="Century Gothic" w:hAnsi="Century Gothic"/>
          <w:b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despesas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inscrição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no</w:t>
      </w:r>
      <w:r w:rsidRPr="005A3266">
        <w:rPr>
          <w:rFonts w:ascii="Century Gothic" w:hAnsi="Century Gothic"/>
          <w:spacing w:val="-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evento,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quando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houver.</w:t>
      </w:r>
    </w:p>
    <w:p w14:paraId="4D62DF29" w14:textId="77777777" w:rsidR="001E4D30" w:rsidRPr="005A3266" w:rsidRDefault="001E4D30" w:rsidP="001E4D30">
      <w:pPr>
        <w:pStyle w:val="PargrafodaLista"/>
        <w:numPr>
          <w:ilvl w:val="0"/>
          <w:numId w:val="2"/>
        </w:numPr>
        <w:tabs>
          <w:tab w:val="left" w:pos="381"/>
        </w:tabs>
        <w:spacing w:before="120" w:after="120" w:line="276" w:lineRule="auto"/>
        <w:ind w:right="140"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- Hospedagem: </w:t>
      </w:r>
      <w:r w:rsidRPr="005A3266">
        <w:rPr>
          <w:rFonts w:ascii="Century Gothic" w:hAnsi="Century Gothic"/>
          <w:sz w:val="48"/>
          <w:szCs w:val="24"/>
          <w:lang w:val="pt-BR"/>
        </w:rPr>
        <w:t>despesas com hospedagem no município sede do evento ou em outro município mais próximo possível à sede do</w:t>
      </w:r>
      <w:r w:rsidRPr="005A3266">
        <w:rPr>
          <w:rFonts w:ascii="Century Gothic" w:hAnsi="Century Gothic"/>
          <w:spacing w:val="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evento. Caso solicitado, será concedido por diária de hospedagem os valores conforme descrito abaixo: </w:t>
      </w:r>
    </w:p>
    <w:p w14:paraId="6517FE6F" w14:textId="77777777" w:rsidR="001E4D30" w:rsidRPr="005A3266" w:rsidRDefault="001E4D30" w:rsidP="001E4D30">
      <w:pPr>
        <w:pStyle w:val="PargrafodaLista"/>
        <w:tabs>
          <w:tab w:val="left" w:pos="381"/>
        </w:tabs>
        <w:spacing w:before="120" w:after="120" w:line="276" w:lineRule="auto"/>
        <w:ind w:right="14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a) Evento regional: R$ 50,00 por diária;</w:t>
      </w:r>
    </w:p>
    <w:p w14:paraId="6488E0A8" w14:textId="77777777" w:rsidR="001E4D30" w:rsidRPr="005A3266" w:rsidRDefault="001E4D30" w:rsidP="001E4D30">
      <w:pPr>
        <w:pStyle w:val="PargrafodaLista"/>
        <w:tabs>
          <w:tab w:val="left" w:pos="381"/>
        </w:tabs>
        <w:spacing w:before="120" w:after="120" w:line="276" w:lineRule="auto"/>
        <w:ind w:right="14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b) Evento nacional: R$ 70,00 por diária;</w:t>
      </w:r>
    </w:p>
    <w:p w14:paraId="721F824B" w14:textId="77777777" w:rsidR="001E4D30" w:rsidRPr="005A3266" w:rsidRDefault="001E4D30" w:rsidP="001E4D30">
      <w:pPr>
        <w:pStyle w:val="PargrafodaLista"/>
        <w:tabs>
          <w:tab w:val="left" w:pos="381"/>
        </w:tabs>
        <w:spacing w:before="120" w:after="120" w:line="276" w:lineRule="auto"/>
        <w:ind w:right="140"/>
        <w:jc w:val="left"/>
        <w:rPr>
          <w:rFonts w:ascii="Century Gothic" w:hAnsi="Century Gothic"/>
          <w:color w:val="FF0000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c) Evento internacional: R$ 90,00 por diária.</w:t>
      </w:r>
    </w:p>
    <w:p w14:paraId="3DD65B5A" w14:textId="77777777" w:rsidR="001E4D30" w:rsidRPr="005A3266" w:rsidRDefault="001E4D30" w:rsidP="001E4D30">
      <w:pPr>
        <w:pStyle w:val="PargrafodaLista"/>
        <w:numPr>
          <w:ilvl w:val="0"/>
          <w:numId w:val="2"/>
        </w:numPr>
        <w:tabs>
          <w:tab w:val="left" w:pos="470"/>
        </w:tabs>
        <w:spacing w:before="120" w:after="120" w:line="276" w:lineRule="auto"/>
        <w:ind w:right="136"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b/>
          <w:sz w:val="48"/>
          <w:szCs w:val="24"/>
          <w:lang w:val="pt-BR"/>
        </w:rPr>
        <w:lastRenderedPageBreak/>
        <w:t xml:space="preserve">- Alimentação: </w:t>
      </w:r>
      <w:r w:rsidRPr="005A3266">
        <w:rPr>
          <w:rFonts w:ascii="Century Gothic" w:hAnsi="Century Gothic"/>
          <w:sz w:val="48"/>
          <w:szCs w:val="24"/>
          <w:lang w:val="pt-BR"/>
        </w:rPr>
        <w:t>despesas com alimentação, que terá como referência o valor equivalente a 2 (duas) vezes o valor diário do auxílio alimentação recebido pelo servidor público federal lotado na UFSB, a saber R$ 45,80, para subsidiar refeições diárias, multiplicado pelo número de dias de participação no evento, incluindo os dias de deslocamento, quando superior a</w:t>
      </w:r>
      <w:r w:rsidRPr="005A3266">
        <w:rPr>
          <w:rFonts w:ascii="Century Gothic" w:hAnsi="Century Gothic"/>
          <w:spacing w:val="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24h.</w:t>
      </w:r>
    </w:p>
    <w:p w14:paraId="637B58F2" w14:textId="77777777" w:rsidR="001E4D30" w:rsidRPr="005A3266" w:rsidRDefault="001E4D30" w:rsidP="001E4D30">
      <w:pPr>
        <w:pStyle w:val="PargrafodaLista"/>
        <w:numPr>
          <w:ilvl w:val="0"/>
          <w:numId w:val="2"/>
        </w:numPr>
        <w:tabs>
          <w:tab w:val="left" w:pos="441"/>
        </w:tabs>
        <w:spacing w:before="120" w:after="120" w:line="276" w:lineRule="auto"/>
        <w:ind w:right="136"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b/>
          <w:sz w:val="48"/>
          <w:szCs w:val="24"/>
          <w:lang w:val="pt-BR"/>
        </w:rPr>
        <w:t>-</w:t>
      </w:r>
      <w:r w:rsidRPr="005A3266">
        <w:rPr>
          <w:rFonts w:ascii="Century Gothic" w:hAnsi="Century Gothic"/>
          <w:b/>
          <w:spacing w:val="-2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Transporte:</w:t>
      </w:r>
      <w:r w:rsidRPr="005A3266">
        <w:rPr>
          <w:rFonts w:ascii="Century Gothic" w:hAnsi="Century Gothic"/>
          <w:b/>
          <w:spacing w:val="-2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despesas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com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transporte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aéreo,</w:t>
      </w:r>
      <w:r w:rsidRPr="005A3266">
        <w:rPr>
          <w:rFonts w:ascii="Century Gothic" w:hAnsi="Century Gothic"/>
          <w:spacing w:val="-2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fluvial,</w:t>
      </w:r>
      <w:r w:rsidRPr="005A3266">
        <w:rPr>
          <w:rFonts w:ascii="Century Gothic" w:hAnsi="Century Gothic"/>
          <w:spacing w:val="-2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ferroviário</w:t>
      </w:r>
      <w:r w:rsidRPr="005A3266">
        <w:rPr>
          <w:rFonts w:ascii="Century Gothic" w:hAnsi="Century Gothic"/>
          <w:spacing w:val="-2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ou</w:t>
      </w:r>
      <w:r w:rsidRPr="005A3266">
        <w:rPr>
          <w:rFonts w:ascii="Century Gothic" w:hAnsi="Century Gothic"/>
          <w:spacing w:val="-2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rodoviário,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exceto</w:t>
      </w:r>
      <w:r w:rsidRPr="005A3266">
        <w:rPr>
          <w:rFonts w:ascii="Century Gothic" w:hAnsi="Century Gothic"/>
          <w:spacing w:val="-28"/>
          <w:sz w:val="48"/>
          <w:szCs w:val="24"/>
          <w:lang w:val="pt-BR"/>
        </w:rPr>
        <w:t xml:space="preserve"> </w:t>
      </w:r>
      <w:r w:rsidR="00EA0838" w:rsidRPr="005A3266">
        <w:rPr>
          <w:rFonts w:ascii="Century Gothic" w:hAnsi="Century Gothic"/>
          <w:sz w:val="48"/>
          <w:lang w:val="pt-BR"/>
        </w:rPr>
        <w:t>custos com combustível,</w:t>
      </w:r>
      <w:r w:rsidR="00EA0838" w:rsidRPr="005A3266">
        <w:rPr>
          <w:rFonts w:ascii="Century Gothic" w:hAnsi="Century Gothic"/>
          <w:spacing w:val="-28"/>
          <w:sz w:val="52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táxi, serviço de transporte por aplicativo</w:t>
      </w:r>
      <w:r w:rsidRPr="005A3266">
        <w:rPr>
          <w:rFonts w:ascii="Century Gothic" w:hAnsi="Century Gothic"/>
          <w:spacing w:val="-2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</w:t>
      </w:r>
      <w:r w:rsidRPr="005A3266">
        <w:rPr>
          <w:rFonts w:ascii="Century Gothic" w:hAnsi="Century Gothic"/>
          <w:spacing w:val="-2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carona remunerada, para ida e retorno ao local do evento, optando-se pelo que for mais vantajoso ao Erário Público, caso não haja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disponibilidade de transporte oficial da UFSB para deslocamento ao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evento.</w:t>
      </w:r>
    </w:p>
    <w:p w14:paraId="0E10202C" w14:textId="77777777" w:rsidR="001E4D30" w:rsidRPr="005A3266" w:rsidRDefault="001E4D30" w:rsidP="001E4D30">
      <w:pPr>
        <w:pStyle w:val="PargrafodaLista"/>
        <w:numPr>
          <w:ilvl w:val="0"/>
          <w:numId w:val="2"/>
        </w:numPr>
        <w:tabs>
          <w:tab w:val="left" w:pos="407"/>
        </w:tabs>
        <w:spacing w:before="120" w:after="120" w:line="276" w:lineRule="auto"/>
        <w:ind w:right="136"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b/>
          <w:sz w:val="48"/>
          <w:szCs w:val="24"/>
          <w:lang w:val="pt-BR"/>
        </w:rPr>
        <w:t>-</w:t>
      </w:r>
      <w:r w:rsidRPr="005A3266">
        <w:rPr>
          <w:rFonts w:ascii="Century Gothic" w:hAnsi="Century Gothic"/>
          <w:b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Infraestrutura</w:t>
      </w:r>
      <w:r w:rsidRPr="005A3266">
        <w:rPr>
          <w:rFonts w:ascii="Century Gothic" w:hAnsi="Century Gothic"/>
          <w:b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</w:t>
      </w:r>
      <w:r w:rsidRPr="005A3266">
        <w:rPr>
          <w:rFonts w:ascii="Century Gothic" w:hAnsi="Century Gothic"/>
          <w:b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Material</w:t>
      </w:r>
      <w:r w:rsidRPr="005A3266">
        <w:rPr>
          <w:rFonts w:ascii="Century Gothic" w:hAnsi="Century Gothic"/>
          <w:b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b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Divulgação:</w:t>
      </w:r>
      <w:r w:rsidRPr="005A3266">
        <w:rPr>
          <w:rFonts w:ascii="Century Gothic" w:hAnsi="Century Gothic"/>
          <w:b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despesas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="00EA0838"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previstas </w:t>
      </w:r>
      <w:r w:rsidRPr="005A3266">
        <w:rPr>
          <w:rFonts w:ascii="Century Gothic" w:hAnsi="Century Gothic"/>
          <w:sz w:val="48"/>
          <w:szCs w:val="24"/>
          <w:lang w:val="pt-BR"/>
        </w:rPr>
        <w:t>relacionadas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à</w:t>
      </w:r>
      <w:r w:rsidRPr="005A3266">
        <w:rPr>
          <w:rFonts w:ascii="Century Gothic" w:hAnsi="Century Gothic"/>
          <w:spacing w:val="-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execução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dos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projetos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do Programa de Apoio à</w:t>
      </w:r>
      <w:r w:rsidRPr="005A3266">
        <w:rPr>
          <w:rFonts w:ascii="Century Gothic" w:hAnsi="Century Gothic"/>
          <w:spacing w:val="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Permanência ou a realização de eventos pelas entidades estudantis.</w:t>
      </w:r>
    </w:p>
    <w:p w14:paraId="1BAEECD0" w14:textId="77777777" w:rsidR="001E4D30" w:rsidRPr="005A3266" w:rsidRDefault="001E4D30" w:rsidP="001E4D30">
      <w:pPr>
        <w:pStyle w:val="Corpodetexto"/>
        <w:spacing w:before="120" w:after="120" w:line="276" w:lineRule="auto"/>
        <w:ind w:right="13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Parágrafo único. Visando contemplar um maior número de estudantes para um mesmo evento, poderão ser disponibilizados recursos para parte das despesas referentes à participação no evento, configurando a aprovação parcial da solicitação do auxílio.</w:t>
      </w:r>
    </w:p>
    <w:p w14:paraId="20BF9D37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71FEFC8D" w14:textId="77777777" w:rsidR="001E4D30" w:rsidRPr="005A3266" w:rsidRDefault="001E4D30" w:rsidP="001E4D30">
      <w:pPr>
        <w:pStyle w:val="Ttulo2"/>
        <w:spacing w:before="120" w:after="120" w:line="276" w:lineRule="auto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VIII</w:t>
      </w:r>
    </w:p>
    <w:p w14:paraId="5E2BA88E" w14:textId="77777777" w:rsidR="001E4D30" w:rsidRPr="005A3266" w:rsidRDefault="001E4D30" w:rsidP="001E4D30">
      <w:pPr>
        <w:spacing w:before="120" w:after="120" w:line="276" w:lineRule="auto"/>
        <w:ind w:left="2010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Do Cancelamento do Auxílio</w:t>
      </w:r>
    </w:p>
    <w:p w14:paraId="4BEE28D3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sz w:val="48"/>
          <w:szCs w:val="24"/>
          <w:lang w:val="pt-BR"/>
        </w:rPr>
      </w:pPr>
    </w:p>
    <w:p w14:paraId="0AA10D4F" w14:textId="77777777" w:rsidR="001E4D30" w:rsidRPr="005A3266" w:rsidRDefault="001E4D30" w:rsidP="00503686">
      <w:pPr>
        <w:pStyle w:val="Corpodetexto"/>
        <w:spacing w:before="120" w:after="120" w:line="276" w:lineRule="auto"/>
        <w:ind w:left="0" w:right="137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14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cancelamento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do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Auxílio</w:t>
      </w:r>
      <w:r w:rsidRPr="005A3266">
        <w:rPr>
          <w:rFonts w:ascii="Century Gothic" w:hAnsi="Century Gothic"/>
          <w:b/>
          <w:spacing w:val="-2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Eventos</w:t>
      </w:r>
      <w:r w:rsidRPr="005A3266">
        <w:rPr>
          <w:rFonts w:ascii="Century Gothic" w:hAnsi="Century Gothic"/>
          <w:b/>
          <w:spacing w:val="-2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poderá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se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dar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qualquer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tempo,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garantida</w:t>
      </w:r>
      <w:r w:rsidRPr="005A3266">
        <w:rPr>
          <w:rFonts w:ascii="Century Gothic" w:hAnsi="Century Gothic"/>
          <w:spacing w:val="-1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1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ampla</w:t>
      </w:r>
      <w:r w:rsidRPr="005A3266">
        <w:rPr>
          <w:rFonts w:ascii="Century Gothic" w:hAnsi="Century Gothic"/>
          <w:spacing w:val="-1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defesa e o contraditório, em caso</w:t>
      </w:r>
      <w:r w:rsidRPr="005A3266">
        <w:rPr>
          <w:rFonts w:ascii="Century Gothic" w:hAnsi="Century Gothic"/>
          <w:spacing w:val="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de:</w:t>
      </w:r>
    </w:p>
    <w:p w14:paraId="5F883D54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descumprimento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injustificado de quaisquer itens do edital;</w:t>
      </w:r>
    </w:p>
    <w:p w14:paraId="08A5B11C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II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comprovadas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quaisquer inconsistência em relação às declarações realizadas no ato da solicitação e/ou posterior a concessão do auxílio;</w:t>
      </w:r>
    </w:p>
    <w:p w14:paraId="578840BC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>III - irregularidades nas documentações comprobatórias das condições socioeconômicas declaradas;</w:t>
      </w:r>
    </w:p>
    <w:p w14:paraId="212843AA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IV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suspensão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parcial e total de matrícula e/ou abandono de curso entre o período de solicitação e pagamento do referido auxílio;</w:t>
      </w:r>
    </w:p>
    <w:p w14:paraId="20B8A2A8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lastRenderedPageBreak/>
        <w:t xml:space="preserve">V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se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a/o estudante concluir o curso de graduação de 1º ciclo, exceto quando o ingresso em curso do 2º ciclo ocorrer imediatamente no quadrimestre posterior ao de conclusão/diplomação do 1º ciclo, e se a/o estudante concluir o curso de graduação em 2º ciclo;</w:t>
      </w:r>
    </w:p>
    <w:p w14:paraId="6644CEF6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>VI - se for constatado abandono do curso, mesmo sem comunicação formal por parte da/o estudante;</w:t>
      </w:r>
    </w:p>
    <w:p w14:paraId="78C49B97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>VII - se a/o estudante deixar de se matricular em, no mínimo, 2 (dois) Componentes Curriculares em um quadrimestre;</w:t>
      </w:r>
    </w:p>
    <w:p w14:paraId="2991E319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>VIII - a promoção de prática de atos não condizentes com o ambiente universitário for constatada, nos termos da disciplina própria da instituição;</w:t>
      </w:r>
    </w:p>
    <w:p w14:paraId="5CC1F7A5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t xml:space="preserve">IX - </w:t>
      </w:r>
      <w:proofErr w:type="gramStart"/>
      <w:r w:rsidRPr="005A3266">
        <w:rPr>
          <w:rFonts w:ascii="Century Gothic" w:hAnsi="Century Gothic" w:cs="Arial"/>
          <w:sz w:val="48"/>
          <w:szCs w:val="24"/>
        </w:rPr>
        <w:t>alteração</w:t>
      </w:r>
      <w:proofErr w:type="gramEnd"/>
      <w:r w:rsidRPr="005A3266">
        <w:rPr>
          <w:rFonts w:ascii="Century Gothic" w:hAnsi="Century Gothic" w:cs="Arial"/>
          <w:sz w:val="48"/>
          <w:szCs w:val="24"/>
        </w:rPr>
        <w:t xml:space="preserve"> do perfil socioeconômico;</w:t>
      </w:r>
    </w:p>
    <w:p w14:paraId="18464C4F" w14:textId="77777777" w:rsidR="001E4D30" w:rsidRPr="005A3266" w:rsidRDefault="001E4D30" w:rsidP="00503686">
      <w:pPr>
        <w:spacing w:before="120" w:after="120" w:line="276" w:lineRule="auto"/>
        <w:jc w:val="both"/>
        <w:rPr>
          <w:rFonts w:ascii="Century Gothic" w:hAnsi="Century Gothic" w:cs="Arial"/>
          <w:sz w:val="48"/>
          <w:szCs w:val="24"/>
        </w:rPr>
      </w:pPr>
      <w:r w:rsidRPr="005A3266">
        <w:rPr>
          <w:rFonts w:ascii="Century Gothic" w:hAnsi="Century Gothic" w:cs="Arial"/>
          <w:sz w:val="48"/>
          <w:szCs w:val="24"/>
        </w:rPr>
        <w:lastRenderedPageBreak/>
        <w:t>Art. 15 Constatado irregularidades na documentação de renda, suspensão ou abandono do curso sem comunicação, gerando o cancelamento do Auxílio, a/o estudante deverá ressarcir o erário público com todos os valores recebidos indevidamente, via Guia de Recolhimento da União (GRU), a ser emitida pela Prosis.</w:t>
      </w:r>
    </w:p>
    <w:p w14:paraId="5BEA4498" w14:textId="77777777" w:rsidR="001E4D30" w:rsidRPr="005A3266" w:rsidRDefault="001E4D30" w:rsidP="001E4D30">
      <w:pPr>
        <w:spacing w:before="120" w:after="120" w:line="276" w:lineRule="auto"/>
        <w:rPr>
          <w:rFonts w:ascii="Century Gothic" w:hAnsi="Century Gothic" w:cs="Arial"/>
          <w:sz w:val="48"/>
          <w:szCs w:val="24"/>
        </w:rPr>
      </w:pPr>
    </w:p>
    <w:p w14:paraId="45566983" w14:textId="77777777" w:rsidR="001E4D30" w:rsidRPr="005A3266" w:rsidRDefault="001E4D30" w:rsidP="001E4D30">
      <w:pPr>
        <w:pStyle w:val="Ttulo2"/>
        <w:spacing w:before="120" w:after="120" w:line="276" w:lineRule="auto"/>
        <w:ind w:left="2008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w w:val="95"/>
          <w:sz w:val="48"/>
          <w:lang w:val="pt-BR"/>
        </w:rPr>
        <w:t>CAPÍTULO</w:t>
      </w:r>
      <w:r w:rsidRPr="005A3266">
        <w:rPr>
          <w:rFonts w:ascii="Century Gothic" w:hAnsi="Century Gothic"/>
          <w:spacing w:val="-30"/>
          <w:w w:val="95"/>
          <w:sz w:val="48"/>
          <w:lang w:val="pt-BR"/>
        </w:rPr>
        <w:t xml:space="preserve"> </w:t>
      </w:r>
      <w:r w:rsidRPr="005A3266">
        <w:rPr>
          <w:rFonts w:ascii="Century Gothic" w:hAnsi="Century Gothic"/>
          <w:w w:val="95"/>
          <w:sz w:val="48"/>
          <w:lang w:val="pt-BR"/>
        </w:rPr>
        <w:t>IX</w:t>
      </w:r>
    </w:p>
    <w:p w14:paraId="1F1AAED1" w14:textId="77777777" w:rsidR="001E4D30" w:rsidRPr="005A3266" w:rsidRDefault="001E4D30" w:rsidP="001E4D30">
      <w:pPr>
        <w:spacing w:before="120" w:after="120" w:line="276" w:lineRule="auto"/>
        <w:ind w:left="2008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w w:val="90"/>
          <w:sz w:val="48"/>
          <w:szCs w:val="24"/>
        </w:rPr>
        <w:t>Do</w:t>
      </w:r>
      <w:r w:rsidRPr="005A3266">
        <w:rPr>
          <w:rFonts w:ascii="Century Gothic" w:hAnsi="Century Gothic"/>
          <w:b/>
          <w:spacing w:val="-16"/>
          <w:w w:val="90"/>
          <w:sz w:val="48"/>
          <w:szCs w:val="24"/>
        </w:rPr>
        <w:t xml:space="preserve"> </w:t>
      </w:r>
      <w:r w:rsidRPr="005A3266">
        <w:rPr>
          <w:rFonts w:ascii="Century Gothic" w:hAnsi="Century Gothic"/>
          <w:b/>
          <w:w w:val="90"/>
          <w:sz w:val="48"/>
          <w:szCs w:val="24"/>
        </w:rPr>
        <w:t>Pagamento</w:t>
      </w:r>
    </w:p>
    <w:p w14:paraId="5DB154CD" w14:textId="77777777" w:rsidR="001E4D30" w:rsidRPr="005A3266" w:rsidRDefault="001E4D30" w:rsidP="001E4D30">
      <w:pPr>
        <w:pStyle w:val="Corpodetexto"/>
        <w:spacing w:before="120" w:after="120" w:line="276" w:lineRule="auto"/>
        <w:ind w:right="139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770F243F" w14:textId="77777777" w:rsidR="001E4D30" w:rsidRPr="005A3266" w:rsidRDefault="001E4D30" w:rsidP="001E4D30">
      <w:pPr>
        <w:pStyle w:val="Corpodetexto"/>
        <w:spacing w:before="120" w:after="120" w:line="276" w:lineRule="auto"/>
        <w:ind w:right="139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16 O pagamento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se dará através de depósito em conta corrente individual em nome da/o estudante declarada no Termo de Outorga e Aceitação do auxílio (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 IV</w:t>
      </w:r>
      <w:r w:rsidRPr="005A3266">
        <w:rPr>
          <w:rFonts w:ascii="Century Gothic" w:hAnsi="Century Gothic"/>
          <w:sz w:val="48"/>
          <w:szCs w:val="24"/>
          <w:lang w:val="pt-BR"/>
        </w:rPr>
        <w:t>).</w:t>
      </w:r>
    </w:p>
    <w:p w14:paraId="1AEE74AF" w14:textId="77777777" w:rsidR="001E4D30" w:rsidRPr="005A3266" w:rsidRDefault="001E4D30" w:rsidP="001E4D30">
      <w:pPr>
        <w:pStyle w:val="Corpodetexto"/>
        <w:spacing w:before="120" w:after="120" w:line="276" w:lineRule="auto"/>
        <w:ind w:right="14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§ 1º É de inteira responsabilidade da/o estudante fornecer os dados corretos de uma conta bancária ativa.</w:t>
      </w:r>
    </w:p>
    <w:p w14:paraId="48FF1159" w14:textId="77777777" w:rsidR="001E4D30" w:rsidRPr="005A3266" w:rsidRDefault="001E4D30" w:rsidP="001E4D30">
      <w:pPr>
        <w:pStyle w:val="Corpodetexto"/>
        <w:spacing w:before="120" w:after="120" w:line="276" w:lineRule="auto"/>
        <w:ind w:right="136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§ 2º Não serão aceitas para pagamento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contas poupança, conjunta, conta exclusiva para pagamento de benefícios ou em nome de terceiros.</w:t>
      </w:r>
    </w:p>
    <w:p w14:paraId="7C4970E0" w14:textId="77777777" w:rsidR="001E4D30" w:rsidRPr="005A3266" w:rsidRDefault="001E4D30" w:rsidP="001E4D30">
      <w:pPr>
        <w:pStyle w:val="Corpodetexto"/>
        <w:spacing w:before="120" w:after="120" w:line="276" w:lineRule="auto"/>
        <w:ind w:right="133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§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3º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Caso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a/o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estudante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não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apresente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conta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bancária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(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</w:t>
      </w:r>
      <w:r w:rsidRPr="005A3266">
        <w:rPr>
          <w:rFonts w:ascii="Century Gothic" w:hAnsi="Century Gothic"/>
          <w:b/>
          <w:spacing w:val="-1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IV</w:t>
      </w:r>
      <w:r w:rsidRPr="005A3266">
        <w:rPr>
          <w:rFonts w:ascii="Century Gothic" w:hAnsi="Century Gothic"/>
          <w:sz w:val="48"/>
          <w:szCs w:val="24"/>
          <w:lang w:val="pt-BR"/>
        </w:rPr>
        <w:t>),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conforme</w:t>
      </w:r>
      <w:r w:rsidRPr="005A3266">
        <w:rPr>
          <w:rFonts w:ascii="Century Gothic" w:hAnsi="Century Gothic"/>
          <w:spacing w:val="-1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estabelecido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no</w:t>
      </w:r>
      <w:r w:rsidRPr="005A3266">
        <w:rPr>
          <w:rFonts w:ascii="Century Gothic" w:hAnsi="Century Gothic"/>
          <w:spacing w:val="-1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parágrafo anterior, ela/e será excluída/o do</w:t>
      </w:r>
      <w:r w:rsidRPr="005A3266">
        <w:rPr>
          <w:rFonts w:ascii="Century Gothic" w:hAnsi="Century Gothic"/>
          <w:spacing w:val="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projeto pela equipe da Prosis.</w:t>
      </w:r>
    </w:p>
    <w:p w14:paraId="287C30A5" w14:textId="77777777" w:rsidR="001E4D30" w:rsidRPr="005A3266" w:rsidRDefault="001E4D30" w:rsidP="001E4D30">
      <w:pPr>
        <w:pStyle w:val="Corpodetexto"/>
        <w:spacing w:before="120" w:after="120" w:line="276" w:lineRule="auto"/>
        <w:ind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17 O pagamento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respeitará os menores orçamentos apresentados pelas/os estudantes ou aferidos pela equipe da PROSIS. Em todo caso, respeitará os limites orçamentários previstos para concessão do auxílio.</w:t>
      </w:r>
    </w:p>
    <w:p w14:paraId="3F62F9BE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5313B2A8" w14:textId="77777777" w:rsidR="001E4D30" w:rsidRPr="005A3266" w:rsidRDefault="001E4D30" w:rsidP="001E4D30">
      <w:pPr>
        <w:pStyle w:val="Ttulo2"/>
        <w:spacing w:before="120" w:after="120" w:line="276" w:lineRule="auto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X</w:t>
      </w:r>
    </w:p>
    <w:p w14:paraId="35B9BF8F" w14:textId="77777777" w:rsidR="001E4D30" w:rsidRPr="005A3266" w:rsidRDefault="001E4D30" w:rsidP="001E4D30">
      <w:pPr>
        <w:spacing w:before="120" w:after="120" w:line="276" w:lineRule="auto"/>
        <w:ind w:left="2011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Da Prestação de Contas</w:t>
      </w:r>
    </w:p>
    <w:p w14:paraId="31F69356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sz w:val="48"/>
          <w:szCs w:val="24"/>
          <w:lang w:val="pt-BR"/>
        </w:rPr>
      </w:pPr>
    </w:p>
    <w:p w14:paraId="5B7F2188" w14:textId="77777777" w:rsidR="001E4D30" w:rsidRPr="005A3266" w:rsidRDefault="001E4D30" w:rsidP="001E4D30">
      <w:pPr>
        <w:pStyle w:val="Corpodetexto"/>
        <w:spacing w:before="120" w:after="120" w:line="276" w:lineRule="auto"/>
        <w:ind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18 As/Os estudantes atendidas/os com esta modalidade de auxílio terão o prazo máximo de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15 (quinze) dias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corridos a partir da data de pagamento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ou após o término do evento, para prestar contas do auxílio recebido, apresentando a documentação digitalizada a seguir:</w:t>
      </w:r>
    </w:p>
    <w:p w14:paraId="37364FB3" w14:textId="77777777" w:rsidR="001E4D30" w:rsidRPr="005A3266" w:rsidRDefault="001E4D30" w:rsidP="00503686">
      <w:pPr>
        <w:pStyle w:val="PargrafodaLista"/>
        <w:numPr>
          <w:ilvl w:val="0"/>
          <w:numId w:val="1"/>
        </w:numPr>
        <w:tabs>
          <w:tab w:val="left" w:pos="271"/>
        </w:tabs>
        <w:spacing w:before="120" w:after="120" w:line="276" w:lineRule="auto"/>
        <w:ind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- 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notas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fiscais e/ou recibos das despesas de hospedagem e de inscrição no</w:t>
      </w:r>
      <w:r w:rsidRPr="005A3266">
        <w:rPr>
          <w:rFonts w:ascii="Century Gothic" w:hAnsi="Century Gothic"/>
          <w:spacing w:val="2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evento;</w:t>
      </w:r>
    </w:p>
    <w:p w14:paraId="399C5215" w14:textId="77777777" w:rsidR="001E4D30" w:rsidRPr="005A3266" w:rsidRDefault="001E4D30" w:rsidP="00503686">
      <w:pPr>
        <w:pStyle w:val="PargrafodaLista"/>
        <w:numPr>
          <w:ilvl w:val="0"/>
          <w:numId w:val="1"/>
        </w:numPr>
        <w:tabs>
          <w:tab w:val="left" w:pos="345"/>
        </w:tabs>
        <w:spacing w:before="120" w:after="120" w:line="276" w:lineRule="auto"/>
        <w:ind w:left="344" w:hanging="204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- 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bilhetes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de embarque em transportes aéreos (acrescidos, neste caso, por outros comprovantes que indiquem o valor pago),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rodoviários, ferroviários, metroviários ou</w:t>
      </w:r>
      <w:r w:rsidRPr="005A3266">
        <w:rPr>
          <w:rFonts w:ascii="Century Gothic" w:hAnsi="Century Gothic"/>
          <w:spacing w:val="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fluviais;</w:t>
      </w:r>
    </w:p>
    <w:p w14:paraId="3D05B11E" w14:textId="77777777" w:rsidR="001E4D30" w:rsidRPr="005A3266" w:rsidRDefault="001E4D30" w:rsidP="00503686">
      <w:pPr>
        <w:pStyle w:val="PargrafodaLista"/>
        <w:numPr>
          <w:ilvl w:val="0"/>
          <w:numId w:val="1"/>
        </w:numPr>
        <w:tabs>
          <w:tab w:val="left" w:pos="467"/>
        </w:tabs>
        <w:spacing w:before="120" w:after="120" w:line="276" w:lineRule="auto"/>
        <w:ind w:right="-24"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w w:val="105"/>
          <w:sz w:val="48"/>
          <w:szCs w:val="24"/>
          <w:lang w:val="pt-BR"/>
        </w:rPr>
        <w:t xml:space="preserve">- </w:t>
      </w:r>
      <w:proofErr w:type="gramStart"/>
      <w:r w:rsidRPr="005A3266">
        <w:rPr>
          <w:rFonts w:ascii="Century Gothic" w:hAnsi="Century Gothic"/>
          <w:w w:val="105"/>
          <w:sz w:val="48"/>
          <w:szCs w:val="24"/>
          <w:lang w:val="pt-BR"/>
        </w:rPr>
        <w:t>nota</w:t>
      </w:r>
      <w:proofErr w:type="gramEnd"/>
      <w:r w:rsidRPr="005A3266">
        <w:rPr>
          <w:rFonts w:ascii="Century Gothic" w:hAnsi="Century Gothic"/>
          <w:w w:val="105"/>
          <w:sz w:val="48"/>
          <w:szCs w:val="24"/>
          <w:lang w:val="pt-BR"/>
        </w:rPr>
        <w:t xml:space="preserve"> fiscal de pagamento da empresa prestadora de serviço de transporte</w:t>
      </w:r>
      <w:r w:rsidR="00EA0838" w:rsidRPr="005A3266">
        <w:rPr>
          <w:rFonts w:ascii="Century Gothic" w:hAnsi="Century Gothic"/>
          <w:w w:val="105"/>
          <w:sz w:val="48"/>
          <w:szCs w:val="24"/>
          <w:lang w:val="pt-BR"/>
        </w:rPr>
        <w:t xml:space="preserve"> (nos termos do Item IV do Art. 13)</w:t>
      </w:r>
      <w:r w:rsidRPr="005A3266">
        <w:rPr>
          <w:rFonts w:ascii="Century Gothic" w:hAnsi="Century Gothic"/>
          <w:w w:val="105"/>
          <w:sz w:val="48"/>
          <w:szCs w:val="24"/>
          <w:lang w:val="pt-BR"/>
        </w:rPr>
        <w:t>, na hipótese de contratação sem emissão individualizada de</w:t>
      </w:r>
      <w:r w:rsidRPr="005A3266">
        <w:rPr>
          <w:rFonts w:ascii="Century Gothic" w:hAnsi="Century Gothic"/>
          <w:spacing w:val="-21"/>
          <w:w w:val="10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w w:val="105"/>
          <w:sz w:val="48"/>
          <w:szCs w:val="24"/>
          <w:lang w:val="pt-BR"/>
        </w:rPr>
        <w:t>bilhetes;</w:t>
      </w:r>
    </w:p>
    <w:p w14:paraId="1E689C4D" w14:textId="77777777" w:rsidR="001E4D30" w:rsidRPr="005A3266" w:rsidRDefault="001E4D30" w:rsidP="00503686">
      <w:pPr>
        <w:pStyle w:val="PargrafodaLista"/>
        <w:numPr>
          <w:ilvl w:val="0"/>
          <w:numId w:val="1"/>
        </w:numPr>
        <w:tabs>
          <w:tab w:val="left" w:pos="429"/>
        </w:tabs>
        <w:spacing w:before="120" w:after="120" w:line="276" w:lineRule="auto"/>
        <w:ind w:left="428" w:hanging="28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- 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certificado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de participação ou outro documento que comprove a participação no</w:t>
      </w:r>
      <w:r w:rsidRPr="005A3266">
        <w:rPr>
          <w:rFonts w:ascii="Century Gothic" w:hAnsi="Century Gothic"/>
          <w:spacing w:val="2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evento;</w:t>
      </w:r>
    </w:p>
    <w:p w14:paraId="2E40E5A1" w14:textId="77777777" w:rsidR="001E4D30" w:rsidRPr="005A3266" w:rsidRDefault="001E4D30" w:rsidP="00503686">
      <w:pPr>
        <w:pStyle w:val="PargrafodaLista"/>
        <w:numPr>
          <w:ilvl w:val="0"/>
          <w:numId w:val="1"/>
        </w:numPr>
        <w:tabs>
          <w:tab w:val="left" w:pos="352"/>
        </w:tabs>
        <w:spacing w:before="120" w:after="120" w:line="276" w:lineRule="auto"/>
        <w:ind w:right="-24" w:firstLine="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- 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notas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fiscais de gastos com infraestrutura ou material de divulgação, se o auxílio tiver sido usado para esta</w:t>
      </w:r>
      <w:r w:rsidRPr="005A3266">
        <w:rPr>
          <w:rFonts w:ascii="Century Gothic" w:hAnsi="Century Gothic"/>
          <w:spacing w:val="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finalidade</w:t>
      </w:r>
      <w:r w:rsidR="00EA0838" w:rsidRPr="005A3266">
        <w:rPr>
          <w:rFonts w:ascii="Century Gothic" w:hAnsi="Century Gothic"/>
          <w:sz w:val="48"/>
          <w:szCs w:val="24"/>
          <w:lang w:val="pt-BR"/>
        </w:rPr>
        <w:t xml:space="preserve"> (entidade estudantil ou bolsista BAP)</w:t>
      </w:r>
      <w:r w:rsidRPr="005A3266">
        <w:rPr>
          <w:rFonts w:ascii="Century Gothic" w:hAnsi="Century Gothic"/>
          <w:sz w:val="48"/>
          <w:szCs w:val="24"/>
          <w:lang w:val="pt-BR"/>
        </w:rPr>
        <w:t>;</w:t>
      </w:r>
    </w:p>
    <w:p w14:paraId="0AB6190C" w14:textId="77777777" w:rsidR="001E4D30" w:rsidRPr="005A3266" w:rsidRDefault="001E4D30" w:rsidP="00503686">
      <w:pPr>
        <w:pStyle w:val="PargrafodaLista"/>
        <w:numPr>
          <w:ilvl w:val="0"/>
          <w:numId w:val="1"/>
        </w:numPr>
        <w:tabs>
          <w:tab w:val="left" w:pos="429"/>
        </w:tabs>
        <w:spacing w:before="120" w:after="120" w:line="276" w:lineRule="auto"/>
        <w:ind w:left="428" w:hanging="288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- </w:t>
      </w:r>
      <w:proofErr w:type="gramStart"/>
      <w:r w:rsidRPr="005A3266">
        <w:rPr>
          <w:rFonts w:ascii="Century Gothic" w:hAnsi="Century Gothic"/>
          <w:sz w:val="48"/>
          <w:szCs w:val="24"/>
          <w:lang w:val="pt-BR"/>
        </w:rPr>
        <w:t>relatório</w:t>
      </w:r>
      <w:proofErr w:type="gramEnd"/>
      <w:r w:rsidRPr="005A3266">
        <w:rPr>
          <w:rFonts w:ascii="Century Gothic" w:hAnsi="Century Gothic"/>
          <w:sz w:val="48"/>
          <w:szCs w:val="24"/>
          <w:lang w:val="pt-BR"/>
        </w:rPr>
        <w:t xml:space="preserve"> de</w:t>
      </w:r>
      <w:r w:rsidRPr="005A3266">
        <w:rPr>
          <w:rFonts w:ascii="Century Gothic" w:hAnsi="Century Gothic"/>
          <w:spacing w:val="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viagem</w:t>
      </w:r>
      <w:r w:rsidR="00EA0838" w:rsidRPr="005A3266">
        <w:rPr>
          <w:rFonts w:ascii="Century Gothic" w:hAnsi="Century Gothic"/>
          <w:sz w:val="48"/>
          <w:szCs w:val="24"/>
          <w:lang w:val="pt-BR"/>
        </w:rPr>
        <w:t xml:space="preserve"> ou relatório descritivo do evento realizado</w:t>
      </w:r>
      <w:r w:rsidRPr="005A3266">
        <w:rPr>
          <w:rFonts w:ascii="Century Gothic" w:hAnsi="Century Gothic"/>
          <w:sz w:val="48"/>
          <w:szCs w:val="24"/>
          <w:lang w:val="pt-BR"/>
        </w:rPr>
        <w:t>.</w:t>
      </w:r>
    </w:p>
    <w:p w14:paraId="06EBA6BF" w14:textId="77777777" w:rsidR="001E4D30" w:rsidRPr="005A3266" w:rsidRDefault="001E4D30" w:rsidP="001E4D30">
      <w:pPr>
        <w:pStyle w:val="Corpodetexto"/>
        <w:spacing w:before="120" w:after="120" w:line="276" w:lineRule="auto"/>
        <w:ind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19 A prestação de contas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é de responsabilidade de cada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 xml:space="preserve">estudante participante do evento, mesmo no caso de solicitações coletivas, devendo ser inserida no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>Anexo VI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e enviada no formato PDF.</w:t>
      </w:r>
    </w:p>
    <w:p w14:paraId="1968A882" w14:textId="31755EC1" w:rsidR="00EA0838" w:rsidRPr="005A3266" w:rsidRDefault="00EA0838" w:rsidP="001E4D30">
      <w:pPr>
        <w:pStyle w:val="Corpodetexto"/>
        <w:spacing w:before="120" w:after="120" w:line="276" w:lineRule="auto"/>
        <w:ind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Parágrafo único. No caso de realização de evento</w:t>
      </w:r>
      <w:r w:rsidR="008D1661" w:rsidRPr="005A3266">
        <w:rPr>
          <w:rFonts w:ascii="Century Gothic" w:hAnsi="Century Gothic"/>
          <w:sz w:val="48"/>
          <w:szCs w:val="24"/>
          <w:lang w:val="pt-BR"/>
        </w:rPr>
        <w:t>,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por entidade estudantil</w:t>
      </w:r>
      <w:r w:rsidR="008D1661" w:rsidRPr="005A3266">
        <w:rPr>
          <w:rFonts w:ascii="Century Gothic" w:hAnsi="Century Gothic"/>
          <w:sz w:val="48"/>
          <w:szCs w:val="24"/>
          <w:lang w:val="pt-BR"/>
        </w:rPr>
        <w:t>,</w:t>
      </w:r>
      <w:r w:rsidRPr="005A3266">
        <w:rPr>
          <w:rFonts w:ascii="Century Gothic" w:hAnsi="Century Gothic"/>
          <w:sz w:val="48"/>
          <w:szCs w:val="24"/>
          <w:lang w:val="pt-BR"/>
        </w:rPr>
        <w:t xml:space="preserve"> a prestação de contas é de responsabilidade d</w:t>
      </w:r>
      <w:r w:rsidR="00824A14" w:rsidRPr="005A3266">
        <w:rPr>
          <w:rFonts w:ascii="Century Gothic" w:hAnsi="Century Gothic"/>
          <w:sz w:val="48"/>
          <w:szCs w:val="24"/>
          <w:lang w:val="pt-BR"/>
        </w:rPr>
        <w:t>a/</w:t>
      </w:r>
      <w:r w:rsidRPr="005A3266">
        <w:rPr>
          <w:rFonts w:ascii="Century Gothic" w:hAnsi="Century Gothic"/>
          <w:sz w:val="48"/>
          <w:szCs w:val="24"/>
          <w:lang w:val="pt-BR"/>
        </w:rPr>
        <w:t>o representante da entidade responsável pela submissão do projeto.</w:t>
      </w:r>
    </w:p>
    <w:p w14:paraId="5F1542C4" w14:textId="77777777" w:rsidR="001E4D30" w:rsidRPr="005A3266" w:rsidRDefault="001E4D30" w:rsidP="001E4D30">
      <w:pPr>
        <w:pStyle w:val="Corpodetexto"/>
        <w:spacing w:before="120" w:after="120" w:line="276" w:lineRule="auto"/>
        <w:ind w:right="137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 20 A/O estudante que não prestar contas deste Auxílio no prazo estabelecido, terá seus outros benefícios do Programa de Apoio à Permanência suspensos até a completa regularização deste processo, podendo ainda incorrer às sanções disciplinares e administrativas da Universidade.</w:t>
      </w:r>
    </w:p>
    <w:p w14:paraId="4DAF343E" w14:textId="77777777" w:rsidR="001E4D30" w:rsidRPr="005A3266" w:rsidRDefault="001E4D30" w:rsidP="001E4D30">
      <w:pPr>
        <w:pStyle w:val="Corpodetexto"/>
        <w:spacing w:before="120" w:after="120" w:line="276" w:lineRule="auto"/>
        <w:ind w:right="137" w:firstLine="2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Art. 21 Não serão aceitos documentos fiscais contendo despesas com táxis, serviço de transporte por aplicativo, gastos com combustível, bebidas alcoólicas ou cigarros.</w:t>
      </w:r>
    </w:p>
    <w:p w14:paraId="5573FC99" w14:textId="77777777" w:rsidR="001E4D30" w:rsidRPr="005A3266" w:rsidRDefault="001E4D30" w:rsidP="001E4D30">
      <w:pPr>
        <w:pStyle w:val="Corpodetexto"/>
        <w:spacing w:before="120" w:after="120" w:line="276" w:lineRule="auto"/>
        <w:ind w:right="132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 22 Não haverá, sob nenhuma hipótese, valores a serem reembolsados pela UFSB à/ao estudante atendida/o com este Auxílio.</w:t>
      </w:r>
    </w:p>
    <w:p w14:paraId="5DAE5DC2" w14:textId="77777777" w:rsidR="001E4D30" w:rsidRPr="005A3266" w:rsidRDefault="001E4D30" w:rsidP="001E4D30">
      <w:pPr>
        <w:pStyle w:val="Corpodetexto"/>
        <w:spacing w:before="120" w:after="120" w:line="276" w:lineRule="auto"/>
        <w:ind w:right="134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23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Caso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a/o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estudante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não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utilize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todo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valor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pago</w:t>
      </w:r>
      <w:r w:rsidRPr="005A3266">
        <w:rPr>
          <w:rFonts w:ascii="Century Gothic" w:hAnsi="Century Gothic"/>
          <w:spacing w:val="-6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por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este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Auxílio,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2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PROSIS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emitirá</w:t>
      </w:r>
      <w:r w:rsidRPr="005A3266">
        <w:rPr>
          <w:rFonts w:ascii="Century Gothic" w:hAnsi="Century Gothic"/>
          <w:spacing w:val="-4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uma</w:t>
      </w:r>
      <w:r w:rsidRPr="005A3266">
        <w:rPr>
          <w:rFonts w:ascii="Century Gothic" w:hAnsi="Century Gothic"/>
          <w:spacing w:val="-5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GRU (Guia de Recolhimento da União) para que o valor não gasto seja devolvido à Universidade no prazo máximo de 15 dias. A/O estudante deverá efetuar o pagamento e apresentar comprovante para ser anexado em sua prestação de</w:t>
      </w:r>
      <w:r w:rsidRPr="005A3266">
        <w:rPr>
          <w:rFonts w:ascii="Century Gothic" w:hAnsi="Century Gothic"/>
          <w:spacing w:val="7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contas.</w:t>
      </w:r>
    </w:p>
    <w:p w14:paraId="054FD610" w14:textId="77777777" w:rsidR="001E4D30" w:rsidRPr="005A3266" w:rsidRDefault="001E4D30" w:rsidP="001E4D30">
      <w:pPr>
        <w:pStyle w:val="Corpodetexto"/>
        <w:spacing w:before="120" w:after="120" w:line="276" w:lineRule="auto"/>
        <w:ind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Art. 24 Caso comprovada a utilização irregular do auxílio ou desrespeito as determinações deste edital, a/o estudante deverá ressarcir ao erário público todo o valor recebido, através de Guia de Recolhimento da União emitido pela PROSIS.</w:t>
      </w:r>
    </w:p>
    <w:p w14:paraId="62D3DD95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74E878B0" w14:textId="77777777" w:rsidR="001E4D30" w:rsidRPr="005A3266" w:rsidRDefault="001E4D30" w:rsidP="001E4D30">
      <w:pPr>
        <w:pStyle w:val="Ttulo2"/>
        <w:spacing w:before="120" w:after="120" w:line="276" w:lineRule="auto"/>
        <w:ind w:left="2008"/>
        <w:rPr>
          <w:rFonts w:ascii="Century Gothic" w:hAnsi="Century Gothic"/>
          <w:sz w:val="48"/>
          <w:lang w:val="pt-BR"/>
        </w:rPr>
      </w:pPr>
      <w:r w:rsidRPr="005A3266">
        <w:rPr>
          <w:rFonts w:ascii="Century Gothic" w:hAnsi="Century Gothic"/>
          <w:sz w:val="48"/>
          <w:lang w:val="pt-BR"/>
        </w:rPr>
        <w:t>CAPÍTULO XI</w:t>
      </w:r>
    </w:p>
    <w:p w14:paraId="156AF6CB" w14:textId="77777777" w:rsidR="001E4D30" w:rsidRPr="005A3266" w:rsidRDefault="001E4D30" w:rsidP="001E4D30">
      <w:pPr>
        <w:spacing w:before="120" w:after="120" w:line="276" w:lineRule="auto"/>
        <w:ind w:left="2010" w:right="2009"/>
        <w:jc w:val="center"/>
        <w:rPr>
          <w:rFonts w:ascii="Century Gothic" w:hAnsi="Century Gothic"/>
          <w:b/>
          <w:sz w:val="48"/>
          <w:szCs w:val="24"/>
        </w:rPr>
      </w:pPr>
      <w:r w:rsidRPr="005A3266">
        <w:rPr>
          <w:rFonts w:ascii="Century Gothic" w:hAnsi="Century Gothic"/>
          <w:b/>
          <w:sz w:val="48"/>
          <w:szCs w:val="24"/>
        </w:rPr>
        <w:t>Das Disposições Finais</w:t>
      </w:r>
    </w:p>
    <w:p w14:paraId="438A9127" w14:textId="77777777" w:rsidR="001E4D30" w:rsidRPr="005A3266" w:rsidRDefault="001E4D30" w:rsidP="001E4D30">
      <w:pPr>
        <w:pStyle w:val="Corpodetexto"/>
        <w:spacing w:before="120" w:after="120" w:line="276" w:lineRule="auto"/>
        <w:ind w:left="0"/>
        <w:rPr>
          <w:rFonts w:ascii="Century Gothic" w:hAnsi="Century Gothic"/>
          <w:b/>
          <w:sz w:val="48"/>
          <w:szCs w:val="24"/>
          <w:lang w:val="pt-BR"/>
        </w:rPr>
      </w:pPr>
    </w:p>
    <w:p w14:paraId="35EF62FB" w14:textId="77777777" w:rsidR="001E4D30" w:rsidRPr="005A3266" w:rsidRDefault="001E4D30" w:rsidP="001E4D30">
      <w:pPr>
        <w:pStyle w:val="Corpodetexto"/>
        <w:spacing w:before="120" w:after="120" w:line="276" w:lineRule="auto"/>
        <w:ind w:right="134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 25 A UFSB poderá requerer a qualquer momento a realização de entrevista individual, visita domiciliar ou solicitação de documentos adicionais para dirimir quaisquer dúvidas ou obter esclarecimentos complementares.</w:t>
      </w:r>
    </w:p>
    <w:p w14:paraId="3BB4FA8B" w14:textId="77777777" w:rsidR="001E4D30" w:rsidRPr="005A3266" w:rsidRDefault="001E4D30" w:rsidP="001E4D30">
      <w:pPr>
        <w:pStyle w:val="Corpodetexto"/>
        <w:spacing w:before="120" w:after="120" w:line="276" w:lineRule="auto"/>
        <w:ind w:right="136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Art.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26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Informações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falsas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e/ou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omissão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dados,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documentos,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fraude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informações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ou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falsificação de documentação provocará a eliminação da/o candidata/o no Auxílio Eventos, sujeitando o/a infrator/a à apuração da Comissão de Ética Estudantil (CODE) da UFSB e a processos nos âmbitos administrativo, civil e criminal, nos termos da legislação em</w:t>
      </w:r>
      <w:r w:rsidRPr="005A3266">
        <w:rPr>
          <w:rFonts w:ascii="Century Gothic" w:hAnsi="Century Gothic"/>
          <w:spacing w:val="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vigor.</w:t>
      </w:r>
    </w:p>
    <w:p w14:paraId="28FC8BA7" w14:textId="77777777" w:rsidR="001E4D30" w:rsidRPr="005A3266" w:rsidRDefault="001E4D30" w:rsidP="001E4D30">
      <w:pPr>
        <w:pStyle w:val="Corpodetexto"/>
        <w:spacing w:before="120" w:after="120" w:line="276" w:lineRule="auto"/>
        <w:ind w:right="135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27 Fica facultado à UFSB o direito de suspender ou cancelar concessão do </w:t>
      </w:r>
      <w:r w:rsidRPr="005A3266">
        <w:rPr>
          <w:rFonts w:ascii="Century Gothic" w:hAnsi="Century Gothic"/>
          <w:b/>
          <w:sz w:val="48"/>
          <w:szCs w:val="24"/>
          <w:lang w:val="pt-BR"/>
        </w:rPr>
        <w:t xml:space="preserve">Auxílio Eventos </w:t>
      </w:r>
      <w:r w:rsidRPr="005A3266">
        <w:rPr>
          <w:rFonts w:ascii="Century Gothic" w:hAnsi="Century Gothic"/>
          <w:sz w:val="48"/>
          <w:szCs w:val="24"/>
          <w:lang w:val="pt-BR"/>
        </w:rPr>
        <w:t>na hipótese de dotação orçamentária insuficiente ou não disponibilizada.</w:t>
      </w:r>
    </w:p>
    <w:p w14:paraId="7B864162" w14:textId="77777777" w:rsidR="001E4D30" w:rsidRPr="005A3266" w:rsidRDefault="001E4D30" w:rsidP="001E4D30">
      <w:pPr>
        <w:pStyle w:val="Corpodetexto"/>
        <w:spacing w:before="120" w:after="120" w:line="276" w:lineRule="auto"/>
        <w:ind w:right="140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Art. 28 A qualquer tempo este edital poderá ser alterado ou revogado, no todo ou em parte, por motivo de interesse público, sem </w:t>
      </w:r>
      <w:r w:rsidRPr="005A3266">
        <w:rPr>
          <w:rFonts w:ascii="Century Gothic" w:hAnsi="Century Gothic"/>
          <w:sz w:val="48"/>
          <w:szCs w:val="24"/>
          <w:lang w:val="pt-BR"/>
        </w:rPr>
        <w:lastRenderedPageBreak/>
        <w:t>que isso implique direito de indenização de qualquer natureza.</w:t>
      </w:r>
    </w:p>
    <w:p w14:paraId="688743E3" w14:textId="77777777" w:rsidR="001E4D30" w:rsidRPr="005A3266" w:rsidRDefault="001E4D30" w:rsidP="001E4D30">
      <w:pPr>
        <w:pStyle w:val="Corpodetexto"/>
        <w:spacing w:before="120" w:after="120" w:line="276" w:lineRule="auto"/>
        <w:ind w:right="133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 29 A inscrição da/o estudante nesta modalidade de Auxílio implica em sua aceitação a todas as normas e procedimentos previstos neste edital.</w:t>
      </w:r>
    </w:p>
    <w:p w14:paraId="28443BE6" w14:textId="77777777" w:rsidR="001E4D30" w:rsidRPr="005A3266" w:rsidRDefault="001E4D30" w:rsidP="001E4D30">
      <w:pPr>
        <w:pStyle w:val="Corpodetexto"/>
        <w:spacing w:before="120" w:after="120" w:line="276" w:lineRule="auto"/>
        <w:ind w:right="133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30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A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Pró-Reitoria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11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Sustentabilidade</w:t>
      </w:r>
      <w:r w:rsidRPr="005A3266">
        <w:rPr>
          <w:rFonts w:ascii="Century Gothic" w:hAnsi="Century Gothic"/>
          <w:spacing w:val="-10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Integração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Social</w:t>
      </w:r>
      <w:r w:rsidRPr="005A3266">
        <w:rPr>
          <w:rFonts w:ascii="Century Gothic" w:hAnsi="Century Gothic"/>
          <w:spacing w:val="-8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reserva-se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direito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de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resolver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os</w:t>
      </w:r>
      <w:r w:rsidRPr="005A3266">
        <w:rPr>
          <w:rFonts w:ascii="Century Gothic" w:hAnsi="Century Gothic"/>
          <w:spacing w:val="-9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casos omissos e as situações não previstas no presente</w:t>
      </w:r>
      <w:r w:rsidRPr="005A3266">
        <w:rPr>
          <w:rFonts w:ascii="Century Gothic" w:hAnsi="Century Gothic"/>
          <w:spacing w:val="3"/>
          <w:sz w:val="48"/>
          <w:szCs w:val="24"/>
          <w:lang w:val="pt-BR"/>
        </w:rPr>
        <w:t xml:space="preserve"> </w:t>
      </w:r>
      <w:r w:rsidRPr="005A3266">
        <w:rPr>
          <w:rFonts w:ascii="Century Gothic" w:hAnsi="Century Gothic"/>
          <w:sz w:val="48"/>
          <w:szCs w:val="24"/>
          <w:lang w:val="pt-BR"/>
        </w:rPr>
        <w:t>edital.</w:t>
      </w:r>
    </w:p>
    <w:p w14:paraId="5CBAB7A0" w14:textId="77777777" w:rsidR="001E4D30" w:rsidRPr="005A3266" w:rsidRDefault="001E4D30" w:rsidP="001E4D30">
      <w:pPr>
        <w:pStyle w:val="Corpodetexto"/>
        <w:spacing w:before="120" w:after="120" w:line="276" w:lineRule="auto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Art. 31 Este edital entrará em vigor na data de sua publicação.</w:t>
      </w:r>
    </w:p>
    <w:p w14:paraId="02236380" w14:textId="77777777" w:rsidR="001E4D30" w:rsidRPr="005A3266" w:rsidRDefault="001E4D30" w:rsidP="001E4D30">
      <w:pPr>
        <w:pStyle w:val="Corpodetex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22ACC7F8" w14:textId="77777777" w:rsidR="001E4D30" w:rsidRPr="005A3266" w:rsidRDefault="001E4D30" w:rsidP="001E4D30">
      <w:pPr>
        <w:pStyle w:val="Corpodetexto"/>
        <w:ind w:left="0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59803DDA" w14:textId="31E20208" w:rsidR="001E4D30" w:rsidRPr="005A3266" w:rsidRDefault="001E4D30" w:rsidP="001E4D30">
      <w:pPr>
        <w:pStyle w:val="Corpodetexto"/>
        <w:spacing w:before="215"/>
        <w:ind w:left="0" w:right="136"/>
        <w:jc w:val="right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 xml:space="preserve">Itabuna, </w:t>
      </w:r>
      <w:r w:rsidR="00E42B87" w:rsidRPr="005A3266">
        <w:rPr>
          <w:rFonts w:ascii="Century Gothic" w:hAnsi="Century Gothic"/>
          <w:sz w:val="48"/>
          <w:szCs w:val="24"/>
          <w:lang w:val="pt-BR"/>
        </w:rPr>
        <w:t>22</w:t>
      </w:r>
      <w:r w:rsidR="00503686" w:rsidRPr="005A3266">
        <w:rPr>
          <w:rFonts w:ascii="Century Gothic" w:hAnsi="Century Gothic"/>
          <w:sz w:val="48"/>
          <w:szCs w:val="24"/>
          <w:lang w:val="pt-BR"/>
        </w:rPr>
        <w:t xml:space="preserve"> de janeiro 2020</w:t>
      </w:r>
      <w:r w:rsidRPr="005A3266">
        <w:rPr>
          <w:rFonts w:ascii="Century Gothic" w:hAnsi="Century Gothic"/>
          <w:sz w:val="48"/>
          <w:szCs w:val="24"/>
          <w:lang w:val="pt-BR"/>
        </w:rPr>
        <w:t>.</w:t>
      </w:r>
    </w:p>
    <w:p w14:paraId="27D1ACFD" w14:textId="0A8BC12E" w:rsidR="00503686" w:rsidRPr="005A3266" w:rsidRDefault="00E42B87" w:rsidP="001E4D30">
      <w:pPr>
        <w:pStyle w:val="Corpodetexto"/>
        <w:spacing w:before="215"/>
        <w:ind w:left="0" w:right="136"/>
        <w:jc w:val="right"/>
        <w:rPr>
          <w:rFonts w:ascii="Century Gothic" w:hAnsi="Century Gothic"/>
          <w:sz w:val="48"/>
          <w:szCs w:val="24"/>
          <w:lang w:val="pt-BR"/>
        </w:rPr>
      </w:pPr>
      <w:r w:rsidRPr="005A3266">
        <w:rPr>
          <w:rFonts w:ascii="Century Gothic" w:hAnsi="Century Gothic"/>
          <w:noProof/>
          <w:color w:val="FF0000"/>
          <w:sz w:val="48"/>
          <w:szCs w:val="24"/>
          <w:lang w:val="pt-BR" w:eastAsia="pt-BR"/>
        </w:rPr>
        <w:drawing>
          <wp:anchor distT="0" distB="0" distL="114300" distR="114300" simplePos="0" relativeHeight="251660288" behindDoc="1" locked="0" layoutInCell="1" allowOverlap="1" wp14:anchorId="0B8B5854" wp14:editId="048BF258">
            <wp:simplePos x="0" y="0"/>
            <wp:positionH relativeFrom="column">
              <wp:posOffset>2057400</wp:posOffset>
            </wp:positionH>
            <wp:positionV relativeFrom="paragraph">
              <wp:posOffset>143510</wp:posOffset>
            </wp:positionV>
            <wp:extent cx="2419350" cy="92638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926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622C1" w14:textId="2D860C1F" w:rsidR="001E4D30" w:rsidRPr="005A3266" w:rsidRDefault="001E4D30" w:rsidP="001E4D30">
      <w:pPr>
        <w:pStyle w:val="Corpodetexto"/>
        <w:spacing w:before="215"/>
        <w:ind w:left="0" w:right="136"/>
        <w:jc w:val="center"/>
        <w:rPr>
          <w:rFonts w:ascii="Century Gothic" w:hAnsi="Century Gothic"/>
          <w:color w:val="FF0000"/>
          <w:sz w:val="48"/>
          <w:szCs w:val="24"/>
          <w:lang w:val="pt-BR"/>
        </w:rPr>
      </w:pPr>
    </w:p>
    <w:p w14:paraId="64D00C78" w14:textId="77777777" w:rsidR="001E4D30" w:rsidRPr="005A3266" w:rsidRDefault="001E4D30" w:rsidP="001E4D30">
      <w:pPr>
        <w:pStyle w:val="Default"/>
        <w:jc w:val="center"/>
        <w:rPr>
          <w:rFonts w:ascii="Century Gothic" w:hAnsi="Century Gothic"/>
          <w:sz w:val="48"/>
        </w:rPr>
      </w:pPr>
      <w:r w:rsidRPr="005A3266">
        <w:rPr>
          <w:rFonts w:ascii="Century Gothic" w:hAnsi="Century Gothic"/>
          <w:b/>
          <w:bCs/>
          <w:sz w:val="48"/>
        </w:rPr>
        <w:t>Sandro Augusto Silva Ferreira</w:t>
      </w:r>
    </w:p>
    <w:p w14:paraId="1C7B46F1" w14:textId="77777777" w:rsidR="001E4D30" w:rsidRPr="005A3266" w:rsidRDefault="001E4D30" w:rsidP="001E4D30">
      <w:pPr>
        <w:pStyle w:val="Default"/>
        <w:jc w:val="center"/>
        <w:rPr>
          <w:rFonts w:ascii="Century Gothic" w:hAnsi="Century Gothic"/>
          <w:sz w:val="48"/>
        </w:rPr>
      </w:pPr>
      <w:r w:rsidRPr="005A3266">
        <w:rPr>
          <w:rFonts w:ascii="Century Gothic" w:hAnsi="Century Gothic"/>
          <w:sz w:val="48"/>
        </w:rPr>
        <w:lastRenderedPageBreak/>
        <w:t>Pró-Reitor de Sustentabilidade e Integração Social</w:t>
      </w:r>
    </w:p>
    <w:p w14:paraId="405D3BE1" w14:textId="77777777" w:rsidR="001E4D30" w:rsidRPr="005A3266" w:rsidRDefault="001E4D30" w:rsidP="001E4D30">
      <w:pPr>
        <w:pStyle w:val="Corpodetexto"/>
        <w:ind w:left="0" w:right="136"/>
        <w:jc w:val="center"/>
        <w:rPr>
          <w:rFonts w:ascii="Century Gothic" w:hAnsi="Century Gothic"/>
          <w:color w:val="FF0000"/>
          <w:sz w:val="48"/>
          <w:szCs w:val="24"/>
          <w:lang w:val="pt-BR"/>
        </w:rPr>
      </w:pPr>
      <w:r w:rsidRPr="005A3266">
        <w:rPr>
          <w:rFonts w:ascii="Century Gothic" w:hAnsi="Century Gothic"/>
          <w:sz w:val="48"/>
          <w:szCs w:val="24"/>
          <w:lang w:val="pt-BR"/>
        </w:rPr>
        <w:t>Nomeado pela Portaria 822/2017</w:t>
      </w:r>
    </w:p>
    <w:p w14:paraId="53CF06A5" w14:textId="77777777" w:rsidR="001E4D30" w:rsidRPr="005A3266" w:rsidRDefault="001E4D30" w:rsidP="001E4D30">
      <w:pPr>
        <w:pStyle w:val="Corpodetexto"/>
        <w:ind w:left="0"/>
        <w:rPr>
          <w:rFonts w:ascii="Garamond" w:hAnsi="Garamond"/>
          <w:color w:val="FF0000"/>
          <w:sz w:val="48"/>
          <w:szCs w:val="24"/>
          <w:lang w:val="pt-BR"/>
        </w:rPr>
      </w:pPr>
    </w:p>
    <w:p w14:paraId="483ED4F6" w14:textId="77777777" w:rsidR="00BC2F19" w:rsidRPr="005A3266" w:rsidRDefault="00BC2F19">
      <w:pPr>
        <w:rPr>
          <w:sz w:val="44"/>
        </w:rPr>
      </w:pPr>
    </w:p>
    <w:p w14:paraId="2D7CC639" w14:textId="77777777" w:rsidR="007830BB" w:rsidRPr="005A3266" w:rsidRDefault="007830BB" w:rsidP="00503686">
      <w:pPr>
        <w:spacing w:after="0"/>
        <w:rPr>
          <w:rFonts w:ascii="Century Gothic" w:hAnsi="Century Gothic"/>
          <w:sz w:val="48"/>
        </w:rPr>
      </w:pPr>
    </w:p>
    <w:sectPr w:rsidR="007830BB" w:rsidRPr="005A3266" w:rsidSect="001E4D3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18D74" w14:textId="77777777" w:rsidR="00F04473" w:rsidRDefault="00F04473" w:rsidP="00395FB6">
      <w:pPr>
        <w:spacing w:after="0" w:line="240" w:lineRule="auto"/>
      </w:pPr>
      <w:r>
        <w:separator/>
      </w:r>
    </w:p>
  </w:endnote>
  <w:endnote w:type="continuationSeparator" w:id="0">
    <w:p w14:paraId="40CAD31D" w14:textId="77777777" w:rsidR="00F04473" w:rsidRDefault="00F04473" w:rsidP="0039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9E4B" w14:textId="77777777" w:rsidR="00BC2F19" w:rsidRPr="00BC2F19" w:rsidRDefault="00BC2F19" w:rsidP="00BC2F19">
    <w:pPr>
      <w:pStyle w:val="Rodap"/>
      <w:jc w:val="center"/>
      <w:rPr>
        <w:rFonts w:ascii="Century Gothic" w:hAnsi="Century Gothic"/>
        <w:sz w:val="16"/>
      </w:rPr>
    </w:pPr>
    <w:r w:rsidRPr="00BC2F19">
      <w:rPr>
        <w:rFonts w:ascii="Century Gothic" w:hAnsi="Century Gothic"/>
        <w:sz w:val="16"/>
      </w:rPr>
      <w:t>UNIVERSIDADE FEDERAL DO SUL DA BAHIA</w:t>
    </w:r>
  </w:p>
  <w:p w14:paraId="7E4BA279" w14:textId="77777777" w:rsidR="00BC2F19" w:rsidRPr="00BC2F19" w:rsidRDefault="00BC2F19" w:rsidP="00BC2F19">
    <w:pPr>
      <w:pStyle w:val="Rodap"/>
      <w:jc w:val="center"/>
      <w:rPr>
        <w:rFonts w:ascii="Century Gothic" w:hAnsi="Century Gothic"/>
        <w:sz w:val="12"/>
      </w:rPr>
    </w:pPr>
    <w:r w:rsidRPr="00BC2F19">
      <w:rPr>
        <w:rFonts w:ascii="Century Gothic" w:hAnsi="Century Gothic"/>
        <w:sz w:val="12"/>
      </w:rPr>
      <w:t>Campus Jorge Amado, Rua Itabuna, Rod. Ilhéus-Vitória da Conquista, Km 39, BR 415, Ferradas, Itabuna-Ba, CEP 45613-204 Fone: 73 3613-6295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86281" w14:textId="77777777" w:rsidR="00F04473" w:rsidRDefault="00F04473" w:rsidP="00395FB6">
      <w:pPr>
        <w:spacing w:after="0" w:line="240" w:lineRule="auto"/>
      </w:pPr>
      <w:r>
        <w:separator/>
      </w:r>
    </w:p>
  </w:footnote>
  <w:footnote w:type="continuationSeparator" w:id="0">
    <w:p w14:paraId="2B13F7B8" w14:textId="77777777" w:rsidR="00F04473" w:rsidRDefault="00F04473" w:rsidP="0039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8ADB3" w14:textId="77777777" w:rsidR="00CE2098" w:rsidRDefault="00F04473">
    <w:pPr>
      <w:pStyle w:val="Cabealho"/>
    </w:pPr>
    <w:r>
      <w:rPr>
        <w:noProof/>
        <w:lang w:eastAsia="pt-BR"/>
      </w:rPr>
      <w:pict w14:anchorId="03F71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7" o:spid="_x0000_s2050" type="#_x0000_t75" style="position:absolute;margin-left:0;margin-top:0;width:528.2pt;height:305.85pt;z-index:-251655168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9706" w14:textId="77777777" w:rsidR="00395FB6" w:rsidRDefault="00F04473" w:rsidP="00395FB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pict w14:anchorId="38AEDD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51" type="#_x0000_t75" style="position:absolute;left:0;text-align:left;margin-left:0;margin-top:0;width:528.2pt;height:305.85pt;z-index:-251654144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395FB6"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2771AE76" wp14:editId="4F3EB51D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E8AC67" w14:textId="77777777" w:rsidR="00395FB6" w:rsidRPr="005A3266" w:rsidRDefault="00395FB6" w:rsidP="00395FB6">
    <w:pPr>
      <w:pStyle w:val="Cabealho"/>
      <w:jc w:val="center"/>
      <w:rPr>
        <w:rFonts w:ascii="Century Gothic" w:hAnsi="Century Gothic"/>
        <w:b/>
        <w:color w:val="002060"/>
        <w:sz w:val="36"/>
      </w:rPr>
    </w:pPr>
    <w:r w:rsidRPr="005A3266">
      <w:rPr>
        <w:rFonts w:ascii="Century Gothic" w:hAnsi="Century Gothic"/>
        <w:b/>
        <w:color w:val="002060"/>
        <w:sz w:val="36"/>
      </w:rPr>
      <w:t>MINISTÉRIO DA EDUCAÇÃO</w:t>
    </w:r>
  </w:p>
  <w:p w14:paraId="522AC28F" w14:textId="77777777" w:rsidR="00395FB6" w:rsidRPr="005A3266" w:rsidRDefault="00395FB6" w:rsidP="00395FB6">
    <w:pPr>
      <w:pStyle w:val="Cabealho"/>
      <w:jc w:val="center"/>
      <w:rPr>
        <w:rFonts w:ascii="Century Gothic" w:hAnsi="Century Gothic"/>
        <w:b/>
        <w:color w:val="002060"/>
        <w:sz w:val="36"/>
      </w:rPr>
    </w:pPr>
    <w:r w:rsidRPr="005A3266">
      <w:rPr>
        <w:rFonts w:ascii="Century Gothic" w:hAnsi="Century Gothic"/>
        <w:b/>
        <w:color w:val="002060"/>
        <w:sz w:val="36"/>
      </w:rPr>
      <w:t>Universidade Federal do Sul da Bahia</w:t>
    </w:r>
  </w:p>
  <w:p w14:paraId="4D76CB4E" w14:textId="77777777" w:rsidR="00395FB6" w:rsidRPr="005A3266" w:rsidRDefault="00395FB6" w:rsidP="00BC2F19">
    <w:pPr>
      <w:pStyle w:val="Cabealho"/>
      <w:jc w:val="center"/>
      <w:rPr>
        <w:rFonts w:ascii="Century Gothic" w:hAnsi="Century Gothic"/>
        <w:color w:val="002060"/>
        <w:sz w:val="36"/>
      </w:rPr>
    </w:pPr>
    <w:r w:rsidRPr="005A3266">
      <w:rPr>
        <w:rFonts w:ascii="Century Gothic" w:hAnsi="Century Gothic"/>
        <w:color w:val="002060"/>
        <w:sz w:val="36"/>
      </w:rPr>
      <w:t>Pró-Reitoria de Sustentabilidade e Integração Social</w:t>
    </w:r>
  </w:p>
  <w:p w14:paraId="616243A1" w14:textId="77777777" w:rsidR="00395FB6" w:rsidRDefault="008B1502">
    <w:pPr>
      <w:pStyle w:val="Cabealho"/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707FB" wp14:editId="0FB9F7FC">
              <wp:simplePos x="0" y="0"/>
              <wp:positionH relativeFrom="column">
                <wp:posOffset>233998</wp:posOffset>
              </wp:positionH>
              <wp:positionV relativeFrom="paragraph">
                <wp:posOffset>31115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C5227E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2.45pt" to="515.3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" strokeweight="2pt">
              <v:stroke linestyle="thickThin" joinstyle="miter" endcap="round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32867" w14:textId="77777777" w:rsidR="00CE2098" w:rsidRDefault="00F04473">
    <w:pPr>
      <w:pStyle w:val="Cabealho"/>
    </w:pPr>
    <w:r>
      <w:rPr>
        <w:noProof/>
        <w:lang w:eastAsia="pt-BR"/>
      </w:rPr>
      <w:pict w14:anchorId="6C6B4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6" o:spid="_x0000_s2049" type="#_x0000_t75" style="position:absolute;margin-left:0;margin-top:0;width:528.2pt;height:305.85pt;z-index:-251656192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C34AB"/>
    <w:multiLevelType w:val="hybridMultilevel"/>
    <w:tmpl w:val="6B4CA5E4"/>
    <w:lvl w:ilvl="0" w:tplc="AF7A4750">
      <w:start w:val="1"/>
      <w:numFmt w:val="lowerLetter"/>
      <w:lvlText w:val="%1)"/>
      <w:lvlJc w:val="left"/>
      <w:pPr>
        <w:ind w:left="140" w:hanging="247"/>
      </w:pPr>
      <w:rPr>
        <w:rFonts w:ascii="Georgia" w:eastAsia="Georgia" w:hAnsi="Georgia" w:cs="Georgia" w:hint="default"/>
        <w:color w:val="0D0D0D"/>
        <w:w w:val="95"/>
        <w:sz w:val="22"/>
        <w:szCs w:val="22"/>
      </w:rPr>
    </w:lvl>
    <w:lvl w:ilvl="1" w:tplc="51361714">
      <w:numFmt w:val="bullet"/>
      <w:lvlText w:val="•"/>
      <w:lvlJc w:val="left"/>
      <w:pPr>
        <w:ind w:left="1128" w:hanging="247"/>
      </w:pPr>
      <w:rPr>
        <w:rFonts w:hint="default"/>
      </w:rPr>
    </w:lvl>
    <w:lvl w:ilvl="2" w:tplc="C672773E">
      <w:numFmt w:val="bullet"/>
      <w:lvlText w:val="•"/>
      <w:lvlJc w:val="left"/>
      <w:pPr>
        <w:ind w:left="2117" w:hanging="247"/>
      </w:pPr>
      <w:rPr>
        <w:rFonts w:hint="default"/>
      </w:rPr>
    </w:lvl>
    <w:lvl w:ilvl="3" w:tplc="12ACA864">
      <w:numFmt w:val="bullet"/>
      <w:lvlText w:val="•"/>
      <w:lvlJc w:val="left"/>
      <w:pPr>
        <w:ind w:left="3105" w:hanging="247"/>
      </w:pPr>
      <w:rPr>
        <w:rFonts w:hint="default"/>
      </w:rPr>
    </w:lvl>
    <w:lvl w:ilvl="4" w:tplc="78C2501E">
      <w:numFmt w:val="bullet"/>
      <w:lvlText w:val="•"/>
      <w:lvlJc w:val="left"/>
      <w:pPr>
        <w:ind w:left="4094" w:hanging="247"/>
      </w:pPr>
      <w:rPr>
        <w:rFonts w:hint="default"/>
      </w:rPr>
    </w:lvl>
    <w:lvl w:ilvl="5" w:tplc="0736FC40">
      <w:numFmt w:val="bullet"/>
      <w:lvlText w:val="•"/>
      <w:lvlJc w:val="left"/>
      <w:pPr>
        <w:ind w:left="5083" w:hanging="247"/>
      </w:pPr>
      <w:rPr>
        <w:rFonts w:hint="default"/>
      </w:rPr>
    </w:lvl>
    <w:lvl w:ilvl="6" w:tplc="CCAA30E6">
      <w:numFmt w:val="bullet"/>
      <w:lvlText w:val="•"/>
      <w:lvlJc w:val="left"/>
      <w:pPr>
        <w:ind w:left="6071" w:hanging="247"/>
      </w:pPr>
      <w:rPr>
        <w:rFonts w:hint="default"/>
      </w:rPr>
    </w:lvl>
    <w:lvl w:ilvl="7" w:tplc="62A6D7C8">
      <w:numFmt w:val="bullet"/>
      <w:lvlText w:val="•"/>
      <w:lvlJc w:val="left"/>
      <w:pPr>
        <w:ind w:left="7060" w:hanging="247"/>
      </w:pPr>
      <w:rPr>
        <w:rFonts w:hint="default"/>
      </w:rPr>
    </w:lvl>
    <w:lvl w:ilvl="8" w:tplc="D6B6813A">
      <w:numFmt w:val="bullet"/>
      <w:lvlText w:val="•"/>
      <w:lvlJc w:val="left"/>
      <w:pPr>
        <w:ind w:left="8049" w:hanging="247"/>
      </w:pPr>
      <w:rPr>
        <w:rFonts w:hint="default"/>
      </w:rPr>
    </w:lvl>
  </w:abstractNum>
  <w:abstractNum w:abstractNumId="1" w15:restartNumberingAfterBreak="0">
    <w:nsid w:val="3AF172E9"/>
    <w:multiLevelType w:val="hybridMultilevel"/>
    <w:tmpl w:val="3F0C0552"/>
    <w:lvl w:ilvl="0" w:tplc="989E8628">
      <w:start w:val="1"/>
      <w:numFmt w:val="upperRoman"/>
      <w:lvlText w:val="%1"/>
      <w:lvlJc w:val="left"/>
      <w:pPr>
        <w:ind w:left="140" w:hanging="130"/>
      </w:pPr>
      <w:rPr>
        <w:rFonts w:ascii="Georgia" w:eastAsia="Georgia" w:hAnsi="Georgia" w:cs="Georgia" w:hint="default"/>
        <w:color w:val="0D0D0D"/>
        <w:w w:val="86"/>
        <w:sz w:val="22"/>
        <w:szCs w:val="22"/>
      </w:rPr>
    </w:lvl>
    <w:lvl w:ilvl="1" w:tplc="53D4518C">
      <w:numFmt w:val="bullet"/>
      <w:lvlText w:val="•"/>
      <w:lvlJc w:val="left"/>
      <w:pPr>
        <w:ind w:left="1128" w:hanging="130"/>
      </w:pPr>
      <w:rPr>
        <w:rFonts w:hint="default"/>
      </w:rPr>
    </w:lvl>
    <w:lvl w:ilvl="2" w:tplc="CBF653C4">
      <w:numFmt w:val="bullet"/>
      <w:lvlText w:val="•"/>
      <w:lvlJc w:val="left"/>
      <w:pPr>
        <w:ind w:left="2117" w:hanging="130"/>
      </w:pPr>
      <w:rPr>
        <w:rFonts w:hint="default"/>
      </w:rPr>
    </w:lvl>
    <w:lvl w:ilvl="3" w:tplc="F9329452">
      <w:numFmt w:val="bullet"/>
      <w:lvlText w:val="•"/>
      <w:lvlJc w:val="left"/>
      <w:pPr>
        <w:ind w:left="3105" w:hanging="130"/>
      </w:pPr>
      <w:rPr>
        <w:rFonts w:hint="default"/>
      </w:rPr>
    </w:lvl>
    <w:lvl w:ilvl="4" w:tplc="A7643870">
      <w:numFmt w:val="bullet"/>
      <w:lvlText w:val="•"/>
      <w:lvlJc w:val="left"/>
      <w:pPr>
        <w:ind w:left="4094" w:hanging="130"/>
      </w:pPr>
      <w:rPr>
        <w:rFonts w:hint="default"/>
      </w:rPr>
    </w:lvl>
    <w:lvl w:ilvl="5" w:tplc="6CFA186E">
      <w:numFmt w:val="bullet"/>
      <w:lvlText w:val="•"/>
      <w:lvlJc w:val="left"/>
      <w:pPr>
        <w:ind w:left="5083" w:hanging="130"/>
      </w:pPr>
      <w:rPr>
        <w:rFonts w:hint="default"/>
      </w:rPr>
    </w:lvl>
    <w:lvl w:ilvl="6" w:tplc="8DEAEBCC">
      <w:numFmt w:val="bullet"/>
      <w:lvlText w:val="•"/>
      <w:lvlJc w:val="left"/>
      <w:pPr>
        <w:ind w:left="6071" w:hanging="130"/>
      </w:pPr>
      <w:rPr>
        <w:rFonts w:hint="default"/>
      </w:rPr>
    </w:lvl>
    <w:lvl w:ilvl="7" w:tplc="7B6E9896">
      <w:numFmt w:val="bullet"/>
      <w:lvlText w:val="•"/>
      <w:lvlJc w:val="left"/>
      <w:pPr>
        <w:ind w:left="7060" w:hanging="130"/>
      </w:pPr>
      <w:rPr>
        <w:rFonts w:hint="default"/>
      </w:rPr>
    </w:lvl>
    <w:lvl w:ilvl="8" w:tplc="52D04492">
      <w:numFmt w:val="bullet"/>
      <w:lvlText w:val="•"/>
      <w:lvlJc w:val="left"/>
      <w:pPr>
        <w:ind w:left="8049" w:hanging="130"/>
      </w:pPr>
      <w:rPr>
        <w:rFonts w:hint="default"/>
      </w:rPr>
    </w:lvl>
  </w:abstractNum>
  <w:abstractNum w:abstractNumId="2" w15:restartNumberingAfterBreak="0">
    <w:nsid w:val="4AE0326E"/>
    <w:multiLevelType w:val="hybridMultilevel"/>
    <w:tmpl w:val="A9CA5136"/>
    <w:lvl w:ilvl="0" w:tplc="EB7ECD80">
      <w:start w:val="1"/>
      <w:numFmt w:val="upperRoman"/>
      <w:lvlText w:val="%1"/>
      <w:lvlJc w:val="left"/>
      <w:pPr>
        <w:ind w:left="140" w:hanging="142"/>
      </w:pPr>
      <w:rPr>
        <w:rFonts w:ascii="Georgia" w:eastAsia="Georgia" w:hAnsi="Georgia" w:cs="Georgia" w:hint="default"/>
        <w:b/>
        <w:bCs/>
        <w:color w:val="0D0D0D"/>
        <w:w w:val="87"/>
        <w:sz w:val="22"/>
        <w:szCs w:val="22"/>
      </w:rPr>
    </w:lvl>
    <w:lvl w:ilvl="1" w:tplc="22ACA140">
      <w:numFmt w:val="bullet"/>
      <w:lvlText w:val="•"/>
      <w:lvlJc w:val="left"/>
      <w:pPr>
        <w:ind w:left="1128" w:hanging="142"/>
      </w:pPr>
      <w:rPr>
        <w:rFonts w:hint="default"/>
      </w:rPr>
    </w:lvl>
    <w:lvl w:ilvl="2" w:tplc="7CE02144">
      <w:numFmt w:val="bullet"/>
      <w:lvlText w:val="•"/>
      <w:lvlJc w:val="left"/>
      <w:pPr>
        <w:ind w:left="2117" w:hanging="142"/>
      </w:pPr>
      <w:rPr>
        <w:rFonts w:hint="default"/>
      </w:rPr>
    </w:lvl>
    <w:lvl w:ilvl="3" w:tplc="A51A5BD6">
      <w:numFmt w:val="bullet"/>
      <w:lvlText w:val="•"/>
      <w:lvlJc w:val="left"/>
      <w:pPr>
        <w:ind w:left="3105" w:hanging="142"/>
      </w:pPr>
      <w:rPr>
        <w:rFonts w:hint="default"/>
      </w:rPr>
    </w:lvl>
    <w:lvl w:ilvl="4" w:tplc="8D568318">
      <w:numFmt w:val="bullet"/>
      <w:lvlText w:val="•"/>
      <w:lvlJc w:val="left"/>
      <w:pPr>
        <w:ind w:left="4094" w:hanging="142"/>
      </w:pPr>
      <w:rPr>
        <w:rFonts w:hint="default"/>
      </w:rPr>
    </w:lvl>
    <w:lvl w:ilvl="5" w:tplc="C1C8BBA0">
      <w:numFmt w:val="bullet"/>
      <w:lvlText w:val="•"/>
      <w:lvlJc w:val="left"/>
      <w:pPr>
        <w:ind w:left="5083" w:hanging="142"/>
      </w:pPr>
      <w:rPr>
        <w:rFonts w:hint="default"/>
      </w:rPr>
    </w:lvl>
    <w:lvl w:ilvl="6" w:tplc="9E385526">
      <w:numFmt w:val="bullet"/>
      <w:lvlText w:val="•"/>
      <w:lvlJc w:val="left"/>
      <w:pPr>
        <w:ind w:left="6071" w:hanging="142"/>
      </w:pPr>
      <w:rPr>
        <w:rFonts w:hint="default"/>
      </w:rPr>
    </w:lvl>
    <w:lvl w:ilvl="7" w:tplc="FB082762">
      <w:numFmt w:val="bullet"/>
      <w:lvlText w:val="•"/>
      <w:lvlJc w:val="left"/>
      <w:pPr>
        <w:ind w:left="7060" w:hanging="142"/>
      </w:pPr>
      <w:rPr>
        <w:rFonts w:hint="default"/>
      </w:rPr>
    </w:lvl>
    <w:lvl w:ilvl="8" w:tplc="690C5076">
      <w:numFmt w:val="bullet"/>
      <w:lvlText w:val="•"/>
      <w:lvlJc w:val="left"/>
      <w:pPr>
        <w:ind w:left="8049" w:hanging="142"/>
      </w:pPr>
      <w:rPr>
        <w:rFonts w:hint="default"/>
      </w:rPr>
    </w:lvl>
  </w:abstractNum>
  <w:abstractNum w:abstractNumId="3" w15:restartNumberingAfterBreak="0">
    <w:nsid w:val="54E87FF4"/>
    <w:multiLevelType w:val="hybridMultilevel"/>
    <w:tmpl w:val="FB825D32"/>
    <w:lvl w:ilvl="0" w:tplc="D48ED37C">
      <w:start w:val="1"/>
      <w:numFmt w:val="upperRoman"/>
      <w:lvlText w:val="%1"/>
      <w:lvlJc w:val="left"/>
      <w:pPr>
        <w:ind w:left="337" w:hanging="142"/>
      </w:pPr>
      <w:rPr>
        <w:rFonts w:ascii="Georgia" w:eastAsia="Georgia" w:hAnsi="Georgia" w:cs="Georgia" w:hint="default"/>
        <w:b/>
        <w:bCs/>
        <w:color w:val="0D0D0D"/>
        <w:w w:val="87"/>
        <w:sz w:val="22"/>
        <w:szCs w:val="22"/>
      </w:rPr>
    </w:lvl>
    <w:lvl w:ilvl="1" w:tplc="F6A254AA">
      <w:numFmt w:val="bullet"/>
      <w:lvlText w:val="•"/>
      <w:lvlJc w:val="left"/>
      <w:pPr>
        <w:ind w:left="1308" w:hanging="142"/>
      </w:pPr>
      <w:rPr>
        <w:rFonts w:hint="default"/>
      </w:rPr>
    </w:lvl>
    <w:lvl w:ilvl="2" w:tplc="694625A6">
      <w:numFmt w:val="bullet"/>
      <w:lvlText w:val="•"/>
      <w:lvlJc w:val="left"/>
      <w:pPr>
        <w:ind w:left="2277" w:hanging="142"/>
      </w:pPr>
      <w:rPr>
        <w:rFonts w:hint="default"/>
      </w:rPr>
    </w:lvl>
    <w:lvl w:ilvl="3" w:tplc="9A6E17E8">
      <w:numFmt w:val="bullet"/>
      <w:lvlText w:val="•"/>
      <w:lvlJc w:val="left"/>
      <w:pPr>
        <w:ind w:left="3245" w:hanging="142"/>
      </w:pPr>
      <w:rPr>
        <w:rFonts w:hint="default"/>
      </w:rPr>
    </w:lvl>
    <w:lvl w:ilvl="4" w:tplc="9EE428CA">
      <w:numFmt w:val="bullet"/>
      <w:lvlText w:val="•"/>
      <w:lvlJc w:val="left"/>
      <w:pPr>
        <w:ind w:left="4214" w:hanging="142"/>
      </w:pPr>
      <w:rPr>
        <w:rFonts w:hint="default"/>
      </w:rPr>
    </w:lvl>
    <w:lvl w:ilvl="5" w:tplc="51D85A62">
      <w:numFmt w:val="bullet"/>
      <w:lvlText w:val="•"/>
      <w:lvlJc w:val="left"/>
      <w:pPr>
        <w:ind w:left="5183" w:hanging="142"/>
      </w:pPr>
      <w:rPr>
        <w:rFonts w:hint="default"/>
      </w:rPr>
    </w:lvl>
    <w:lvl w:ilvl="6" w:tplc="EE887A6C">
      <w:numFmt w:val="bullet"/>
      <w:lvlText w:val="•"/>
      <w:lvlJc w:val="left"/>
      <w:pPr>
        <w:ind w:left="6151" w:hanging="142"/>
      </w:pPr>
      <w:rPr>
        <w:rFonts w:hint="default"/>
      </w:rPr>
    </w:lvl>
    <w:lvl w:ilvl="7" w:tplc="26A27B98">
      <w:numFmt w:val="bullet"/>
      <w:lvlText w:val="•"/>
      <w:lvlJc w:val="left"/>
      <w:pPr>
        <w:ind w:left="7120" w:hanging="142"/>
      </w:pPr>
      <w:rPr>
        <w:rFonts w:hint="default"/>
      </w:rPr>
    </w:lvl>
    <w:lvl w:ilvl="8" w:tplc="D1DC5BF6">
      <w:numFmt w:val="bullet"/>
      <w:lvlText w:val="•"/>
      <w:lvlJc w:val="left"/>
      <w:pPr>
        <w:ind w:left="8089" w:hanging="142"/>
      </w:pPr>
      <w:rPr>
        <w:rFonts w:hint="default"/>
      </w:rPr>
    </w:lvl>
  </w:abstractNum>
  <w:abstractNum w:abstractNumId="4" w15:restartNumberingAfterBreak="0">
    <w:nsid w:val="634D3F7F"/>
    <w:multiLevelType w:val="hybridMultilevel"/>
    <w:tmpl w:val="5D1A0D78"/>
    <w:lvl w:ilvl="0" w:tplc="F2F2F6D2">
      <w:start w:val="1"/>
      <w:numFmt w:val="lowerLetter"/>
      <w:lvlText w:val="%1)"/>
      <w:lvlJc w:val="left"/>
      <w:pPr>
        <w:ind w:left="140" w:hanging="348"/>
      </w:pPr>
      <w:rPr>
        <w:rFonts w:ascii="Georgia" w:eastAsia="Georgia" w:hAnsi="Georgia" w:cs="Georgia" w:hint="default"/>
        <w:color w:val="0D0D0D"/>
        <w:w w:val="95"/>
        <w:sz w:val="22"/>
        <w:szCs w:val="22"/>
      </w:rPr>
    </w:lvl>
    <w:lvl w:ilvl="1" w:tplc="82184538">
      <w:numFmt w:val="bullet"/>
      <w:lvlText w:val="•"/>
      <w:lvlJc w:val="left"/>
      <w:pPr>
        <w:ind w:left="1128" w:hanging="348"/>
      </w:pPr>
      <w:rPr>
        <w:rFonts w:hint="default"/>
      </w:rPr>
    </w:lvl>
    <w:lvl w:ilvl="2" w:tplc="F12CC486">
      <w:numFmt w:val="bullet"/>
      <w:lvlText w:val="•"/>
      <w:lvlJc w:val="left"/>
      <w:pPr>
        <w:ind w:left="2117" w:hanging="348"/>
      </w:pPr>
      <w:rPr>
        <w:rFonts w:hint="default"/>
      </w:rPr>
    </w:lvl>
    <w:lvl w:ilvl="3" w:tplc="E6F00708">
      <w:numFmt w:val="bullet"/>
      <w:lvlText w:val="•"/>
      <w:lvlJc w:val="left"/>
      <w:pPr>
        <w:ind w:left="3105" w:hanging="348"/>
      </w:pPr>
      <w:rPr>
        <w:rFonts w:hint="default"/>
      </w:rPr>
    </w:lvl>
    <w:lvl w:ilvl="4" w:tplc="028ACF0C">
      <w:numFmt w:val="bullet"/>
      <w:lvlText w:val="•"/>
      <w:lvlJc w:val="left"/>
      <w:pPr>
        <w:ind w:left="4094" w:hanging="348"/>
      </w:pPr>
      <w:rPr>
        <w:rFonts w:hint="default"/>
      </w:rPr>
    </w:lvl>
    <w:lvl w:ilvl="5" w:tplc="8EB66F26">
      <w:numFmt w:val="bullet"/>
      <w:lvlText w:val="•"/>
      <w:lvlJc w:val="left"/>
      <w:pPr>
        <w:ind w:left="5083" w:hanging="348"/>
      </w:pPr>
      <w:rPr>
        <w:rFonts w:hint="default"/>
      </w:rPr>
    </w:lvl>
    <w:lvl w:ilvl="6" w:tplc="64D6F84E">
      <w:numFmt w:val="bullet"/>
      <w:lvlText w:val="•"/>
      <w:lvlJc w:val="left"/>
      <w:pPr>
        <w:ind w:left="6071" w:hanging="348"/>
      </w:pPr>
      <w:rPr>
        <w:rFonts w:hint="default"/>
      </w:rPr>
    </w:lvl>
    <w:lvl w:ilvl="7" w:tplc="4A76005C">
      <w:numFmt w:val="bullet"/>
      <w:lvlText w:val="•"/>
      <w:lvlJc w:val="left"/>
      <w:pPr>
        <w:ind w:left="7060" w:hanging="348"/>
      </w:pPr>
      <w:rPr>
        <w:rFonts w:hint="default"/>
      </w:rPr>
    </w:lvl>
    <w:lvl w:ilvl="8" w:tplc="158AA836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5" w15:restartNumberingAfterBreak="0">
    <w:nsid w:val="77A24EB6"/>
    <w:multiLevelType w:val="hybridMultilevel"/>
    <w:tmpl w:val="AC361AA6"/>
    <w:lvl w:ilvl="0" w:tplc="A7CE2EDE">
      <w:start w:val="1"/>
      <w:numFmt w:val="decimal"/>
      <w:lvlText w:val="%1."/>
      <w:lvlJc w:val="left"/>
      <w:pPr>
        <w:ind w:left="565" w:hanging="358"/>
      </w:pPr>
      <w:rPr>
        <w:rFonts w:ascii="Georgia" w:eastAsia="Georgia" w:hAnsi="Georgia" w:cs="Georgia" w:hint="default"/>
        <w:color w:val="0D0D0D"/>
        <w:w w:val="107"/>
        <w:sz w:val="22"/>
        <w:szCs w:val="22"/>
      </w:rPr>
    </w:lvl>
    <w:lvl w:ilvl="1" w:tplc="5E2E9200">
      <w:numFmt w:val="bullet"/>
      <w:lvlText w:val="•"/>
      <w:lvlJc w:val="left"/>
      <w:pPr>
        <w:ind w:left="1506" w:hanging="358"/>
      </w:pPr>
      <w:rPr>
        <w:rFonts w:hint="default"/>
      </w:rPr>
    </w:lvl>
    <w:lvl w:ilvl="2" w:tplc="964E9E60">
      <w:numFmt w:val="bullet"/>
      <w:lvlText w:val="•"/>
      <w:lvlJc w:val="left"/>
      <w:pPr>
        <w:ind w:left="2453" w:hanging="358"/>
      </w:pPr>
      <w:rPr>
        <w:rFonts w:hint="default"/>
      </w:rPr>
    </w:lvl>
    <w:lvl w:ilvl="3" w:tplc="6C764AAC">
      <w:numFmt w:val="bullet"/>
      <w:lvlText w:val="•"/>
      <w:lvlJc w:val="left"/>
      <w:pPr>
        <w:ind w:left="3399" w:hanging="358"/>
      </w:pPr>
      <w:rPr>
        <w:rFonts w:hint="default"/>
      </w:rPr>
    </w:lvl>
    <w:lvl w:ilvl="4" w:tplc="31282952">
      <w:numFmt w:val="bullet"/>
      <w:lvlText w:val="•"/>
      <w:lvlJc w:val="left"/>
      <w:pPr>
        <w:ind w:left="4346" w:hanging="358"/>
      </w:pPr>
      <w:rPr>
        <w:rFonts w:hint="default"/>
      </w:rPr>
    </w:lvl>
    <w:lvl w:ilvl="5" w:tplc="ABE4BFF0">
      <w:numFmt w:val="bullet"/>
      <w:lvlText w:val="•"/>
      <w:lvlJc w:val="left"/>
      <w:pPr>
        <w:ind w:left="5293" w:hanging="358"/>
      </w:pPr>
      <w:rPr>
        <w:rFonts w:hint="default"/>
      </w:rPr>
    </w:lvl>
    <w:lvl w:ilvl="6" w:tplc="F61EA242">
      <w:numFmt w:val="bullet"/>
      <w:lvlText w:val="•"/>
      <w:lvlJc w:val="left"/>
      <w:pPr>
        <w:ind w:left="6239" w:hanging="358"/>
      </w:pPr>
      <w:rPr>
        <w:rFonts w:hint="default"/>
      </w:rPr>
    </w:lvl>
    <w:lvl w:ilvl="7" w:tplc="68783690">
      <w:numFmt w:val="bullet"/>
      <w:lvlText w:val="•"/>
      <w:lvlJc w:val="left"/>
      <w:pPr>
        <w:ind w:left="7186" w:hanging="358"/>
      </w:pPr>
      <w:rPr>
        <w:rFonts w:hint="default"/>
      </w:rPr>
    </w:lvl>
    <w:lvl w:ilvl="8" w:tplc="AACCD812">
      <w:numFmt w:val="bullet"/>
      <w:lvlText w:val="•"/>
      <w:lvlJc w:val="left"/>
      <w:pPr>
        <w:ind w:left="8133" w:hanging="358"/>
      </w:pPr>
      <w:rPr>
        <w:rFonts w:hint="default"/>
      </w:rPr>
    </w:lvl>
  </w:abstractNum>
  <w:abstractNum w:abstractNumId="6" w15:restartNumberingAfterBreak="0">
    <w:nsid w:val="7E380984"/>
    <w:multiLevelType w:val="hybridMultilevel"/>
    <w:tmpl w:val="70F878E0"/>
    <w:lvl w:ilvl="0" w:tplc="C1F45002">
      <w:start w:val="1"/>
      <w:numFmt w:val="lowerLetter"/>
      <w:lvlText w:val="%1)"/>
      <w:lvlJc w:val="left"/>
      <w:pPr>
        <w:ind w:left="140" w:hanging="233"/>
      </w:pPr>
      <w:rPr>
        <w:rFonts w:ascii="Georgia" w:eastAsia="Georgia" w:hAnsi="Georgia" w:cs="Georgia" w:hint="default"/>
        <w:color w:val="0D0D0D"/>
        <w:w w:val="95"/>
        <w:sz w:val="22"/>
        <w:szCs w:val="22"/>
      </w:rPr>
    </w:lvl>
    <w:lvl w:ilvl="1" w:tplc="CCDA3DB2">
      <w:numFmt w:val="bullet"/>
      <w:lvlText w:val="•"/>
      <w:lvlJc w:val="left"/>
      <w:pPr>
        <w:ind w:left="1128" w:hanging="233"/>
      </w:pPr>
      <w:rPr>
        <w:rFonts w:hint="default"/>
      </w:rPr>
    </w:lvl>
    <w:lvl w:ilvl="2" w:tplc="413ADCD6">
      <w:numFmt w:val="bullet"/>
      <w:lvlText w:val="•"/>
      <w:lvlJc w:val="left"/>
      <w:pPr>
        <w:ind w:left="2117" w:hanging="233"/>
      </w:pPr>
      <w:rPr>
        <w:rFonts w:hint="default"/>
      </w:rPr>
    </w:lvl>
    <w:lvl w:ilvl="3" w:tplc="778803F0">
      <w:numFmt w:val="bullet"/>
      <w:lvlText w:val="•"/>
      <w:lvlJc w:val="left"/>
      <w:pPr>
        <w:ind w:left="3105" w:hanging="233"/>
      </w:pPr>
      <w:rPr>
        <w:rFonts w:hint="default"/>
      </w:rPr>
    </w:lvl>
    <w:lvl w:ilvl="4" w:tplc="68F03B90">
      <w:numFmt w:val="bullet"/>
      <w:lvlText w:val="•"/>
      <w:lvlJc w:val="left"/>
      <w:pPr>
        <w:ind w:left="4094" w:hanging="233"/>
      </w:pPr>
      <w:rPr>
        <w:rFonts w:hint="default"/>
      </w:rPr>
    </w:lvl>
    <w:lvl w:ilvl="5" w:tplc="60C4AE0A">
      <w:numFmt w:val="bullet"/>
      <w:lvlText w:val="•"/>
      <w:lvlJc w:val="left"/>
      <w:pPr>
        <w:ind w:left="5083" w:hanging="233"/>
      </w:pPr>
      <w:rPr>
        <w:rFonts w:hint="default"/>
      </w:rPr>
    </w:lvl>
    <w:lvl w:ilvl="6" w:tplc="384E7EAC">
      <w:numFmt w:val="bullet"/>
      <w:lvlText w:val="•"/>
      <w:lvlJc w:val="left"/>
      <w:pPr>
        <w:ind w:left="6071" w:hanging="233"/>
      </w:pPr>
      <w:rPr>
        <w:rFonts w:hint="default"/>
      </w:rPr>
    </w:lvl>
    <w:lvl w:ilvl="7" w:tplc="0A862540">
      <w:numFmt w:val="bullet"/>
      <w:lvlText w:val="•"/>
      <w:lvlJc w:val="left"/>
      <w:pPr>
        <w:ind w:left="7060" w:hanging="233"/>
      </w:pPr>
      <w:rPr>
        <w:rFonts w:hint="default"/>
      </w:rPr>
    </w:lvl>
    <w:lvl w:ilvl="8" w:tplc="5B52E2A8">
      <w:numFmt w:val="bullet"/>
      <w:lvlText w:val="•"/>
      <w:lvlJc w:val="left"/>
      <w:pPr>
        <w:ind w:left="8049" w:hanging="23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6"/>
    <w:rsid w:val="001E4D30"/>
    <w:rsid w:val="0023702D"/>
    <w:rsid w:val="002C24E6"/>
    <w:rsid w:val="002E24CE"/>
    <w:rsid w:val="003029F3"/>
    <w:rsid w:val="003264A3"/>
    <w:rsid w:val="00376698"/>
    <w:rsid w:val="00395FB6"/>
    <w:rsid w:val="00447F25"/>
    <w:rsid w:val="00465A97"/>
    <w:rsid w:val="00503686"/>
    <w:rsid w:val="0055421D"/>
    <w:rsid w:val="00565FCC"/>
    <w:rsid w:val="005945A2"/>
    <w:rsid w:val="005A3266"/>
    <w:rsid w:val="005E0C19"/>
    <w:rsid w:val="006C43E4"/>
    <w:rsid w:val="00760786"/>
    <w:rsid w:val="007830BB"/>
    <w:rsid w:val="00824A14"/>
    <w:rsid w:val="00850712"/>
    <w:rsid w:val="008B1502"/>
    <w:rsid w:val="008D1661"/>
    <w:rsid w:val="00983BF1"/>
    <w:rsid w:val="00A60635"/>
    <w:rsid w:val="00A60D12"/>
    <w:rsid w:val="00BC2F19"/>
    <w:rsid w:val="00BD66F2"/>
    <w:rsid w:val="00CE2098"/>
    <w:rsid w:val="00E272FF"/>
    <w:rsid w:val="00E42B87"/>
    <w:rsid w:val="00E4585C"/>
    <w:rsid w:val="00E50DA6"/>
    <w:rsid w:val="00EA0838"/>
    <w:rsid w:val="00F04473"/>
    <w:rsid w:val="00FC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FA0FC"/>
  <w15:chartTrackingRefBased/>
  <w15:docId w15:val="{B4486157-3600-4FC6-879B-F32716CA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E4D30"/>
    <w:pPr>
      <w:spacing w:after="0" w:line="240" w:lineRule="auto"/>
      <w:ind w:left="20"/>
      <w:jc w:val="both"/>
      <w:outlineLvl w:val="0"/>
    </w:pPr>
    <w:rPr>
      <w:rFonts w:ascii="Georgia" w:eastAsia="Georgia" w:hAnsi="Georgia" w:cs="Georgia"/>
      <w:b/>
      <w:bCs/>
      <w:sz w:val="28"/>
      <w:szCs w:val="28"/>
      <w:lang w:val="en-US"/>
    </w:rPr>
  </w:style>
  <w:style w:type="paragraph" w:styleId="Ttulo2">
    <w:name w:val="heading 2"/>
    <w:basedOn w:val="Normal"/>
    <w:link w:val="Ttulo2Char"/>
    <w:uiPriority w:val="1"/>
    <w:qFormat/>
    <w:rsid w:val="001E4D30"/>
    <w:pPr>
      <w:spacing w:before="15" w:after="0" w:line="240" w:lineRule="auto"/>
      <w:ind w:left="2010" w:right="2009"/>
      <w:jc w:val="center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Ttulo3">
    <w:name w:val="heading 3"/>
    <w:basedOn w:val="Normal"/>
    <w:link w:val="Ttulo3Char"/>
    <w:uiPriority w:val="1"/>
    <w:qFormat/>
    <w:rsid w:val="001E4D30"/>
    <w:pPr>
      <w:spacing w:before="1" w:after="0" w:line="240" w:lineRule="auto"/>
      <w:ind w:left="140" w:hanging="228"/>
      <w:jc w:val="both"/>
      <w:outlineLvl w:val="2"/>
    </w:pPr>
    <w:rPr>
      <w:rFonts w:ascii="Georgia" w:eastAsia="Georgia" w:hAnsi="Georgia" w:cs="Georgia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5FB6"/>
  </w:style>
  <w:style w:type="paragraph" w:styleId="Rodap">
    <w:name w:val="footer"/>
    <w:basedOn w:val="Normal"/>
    <w:link w:val="RodapChar"/>
    <w:uiPriority w:val="99"/>
    <w:unhideWhenUsed/>
    <w:rsid w:val="00395F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FB6"/>
  </w:style>
  <w:style w:type="character" w:customStyle="1" w:styleId="Ttulo1Char">
    <w:name w:val="Título 1 Char"/>
    <w:basedOn w:val="Fontepargpadro"/>
    <w:link w:val="Ttulo1"/>
    <w:uiPriority w:val="1"/>
    <w:rsid w:val="001E4D30"/>
    <w:rPr>
      <w:rFonts w:ascii="Georgia" w:eastAsia="Georgia" w:hAnsi="Georgia" w:cs="Georgia"/>
      <w:b/>
      <w:bCs/>
      <w:sz w:val="28"/>
      <w:szCs w:val="28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1E4D30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1E4D30"/>
    <w:rPr>
      <w:rFonts w:ascii="Georgia" w:eastAsia="Georgia" w:hAnsi="Georgia" w:cs="Georgia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E4D30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E4D30"/>
    <w:rPr>
      <w:rFonts w:ascii="Georgia" w:eastAsia="Georgia" w:hAnsi="Georgia" w:cs="Georgia"/>
      <w:lang w:val="en-US"/>
    </w:rPr>
  </w:style>
  <w:style w:type="paragraph" w:styleId="PargrafodaLista">
    <w:name w:val="List Paragraph"/>
    <w:basedOn w:val="Normal"/>
    <w:uiPriority w:val="1"/>
    <w:qFormat/>
    <w:rsid w:val="001E4D30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styleId="Hyperlink">
    <w:name w:val="Hyperlink"/>
    <w:basedOn w:val="Fontepargpadro"/>
    <w:uiPriority w:val="99"/>
    <w:unhideWhenUsed/>
    <w:rsid w:val="001E4D30"/>
    <w:rPr>
      <w:color w:val="0563C1" w:themeColor="hyperlink"/>
      <w:u w:val="single"/>
    </w:rPr>
  </w:style>
  <w:style w:type="paragraph" w:customStyle="1" w:styleId="Default">
    <w:name w:val="Default"/>
    <w:rsid w:val="001E4D3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E0C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0C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0C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0C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0C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ilioeventos@ufsb.edu.br%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77EC-2F79-41B9-8F13-0078B976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2861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SANDRO AUGUSTO SILVA FERREIRA</cp:lastModifiedBy>
  <cp:revision>2</cp:revision>
  <dcterms:created xsi:type="dcterms:W3CDTF">2020-01-23T13:42:00Z</dcterms:created>
  <dcterms:modified xsi:type="dcterms:W3CDTF">2020-01-23T13:42:00Z</dcterms:modified>
</cp:coreProperties>
</file>