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1386" w:right="13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386" w:right="1322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52" w:line="240" w:lineRule="auto"/>
        <w:ind w:left="1304" w:right="13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6e8p2ffdaq5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PROGEPE N°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/2023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1386" w:right="1322" w:firstLine="0"/>
        <w:jc w:val="center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-1028699</wp:posOffset>
            </wp:positionV>
            <wp:extent cx="1492250" cy="95758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ANEXO II - TERMO DE ADESÃO</w:t>
      </w:r>
    </w:p>
    <w:p w:rsidR="00000000" w:rsidDel="00000000" w:rsidP="00000000" w:rsidRDefault="00000000" w:rsidRPr="00000000" w14:paraId="00000005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UNIVERSIDADE FEDERAL DO SUL DA BAHIA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, Instituição Federal de Ensino sob a forma de Autarquia em Regime Especial, criada pelo Decreto Lei n° 12.818, de 05 de junho de 2013, vinculada ao Ministério da Educação, com sede à praça José Bastos s/n, Centro, Itabuna - BA inscrita no CNPJ/MF sob o n.º 18.560.547/0001-07, doravante denominada </w:t>
      </w: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UFSB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, neste ato representada pela sua Reitora </w:t>
      </w: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JOANA ANGÉLICA GUIMARÃES DA LUZ, 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nomeada por decreto de recondução na forma do Decreto de  24 de maio de 2022, e a </w:t>
      </w: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(EMPRESA/PESSOA FÍSICA/PESSOA JURÍDICA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), neste ato representada por XXXXXXXXXX seu representante legal, doravante denominada </w:t>
      </w: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EMPRESA ADERENTE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, em conformidade com as disposições da Lei nº 14.133, de 1º de abril de 2021 (art. 6º, XLIII, art. 78, I e art. 79), expressamente adere ao CLUBE DE DESCONTOS DA UFSB, declarando estar integralmente ciente e de acordo com as seguintes cláusulas e condições: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161" w:line="240" w:lineRule="auto"/>
        <w:ind w:left="172" w:firstLine="11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 PRIMEIRA – DO OBJETO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5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Constitui-se como objeto deste Chamamento Público o recebimento de inscrições com propostas de pessoas jurídicas e/ou físicas, incluindo microempreendedores individuais, profissionais autônomos e liberais interessados em participar do Clube de Descontos da UFSB, ofertando descontos e vantagens nos produtos e/ou serviços, por elas comercializados, aos servidores ativos (efetivos e comissionados), aposentados e alunos da UFSB.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161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CLÁUSULA SEGUNDA – DOS BENEFÍCIOS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85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A EMPRESA ADERENTE oferecerá aos servidores ativos (efetivos e comissionados), aposentados e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highlight w:val="white"/>
          <w:rtl w:val="0"/>
        </w:rPr>
        <w:t xml:space="preserve"> alunos da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UFSB, doravante denominados BENEFICIÁRIOS, o(s) desconto(s) e/ou vantagem(ns), conforme discriminado na tabela a seguir:</w:t>
      </w:r>
    </w:p>
    <w:p w:rsidR="00000000" w:rsidDel="00000000" w:rsidP="00000000" w:rsidRDefault="00000000" w:rsidRPr="00000000" w14:paraId="0000000B">
      <w:pPr>
        <w:spacing w:before="15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48.0" w:type="dxa"/>
        <w:jc w:val="left"/>
        <w:tblInd w:w="1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8"/>
        <w:gridCol w:w="4280"/>
        <w:tblGridChange w:id="0">
          <w:tblGrid>
            <w:gridCol w:w="4268"/>
            <w:gridCol w:w="42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before="150" w:line="273" w:lineRule="auto"/>
              <w:ind w:right="112"/>
              <w:jc w:val="both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4"/>
                <w:szCs w:val="24"/>
                <w:rtl w:val="0"/>
              </w:rPr>
              <w:t xml:space="preserve">PRODUTO, BEM OU SERVIÇO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150" w:line="273" w:lineRule="auto"/>
              <w:ind w:right="112"/>
              <w:jc w:val="both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24"/>
                <w:szCs w:val="24"/>
                <w:rtl w:val="0"/>
              </w:rPr>
              <w:t xml:space="preserve">PERCENTUAL DE DESCONTO OU VANTAGEM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before="150" w:line="273" w:lineRule="auto"/>
              <w:ind w:right="112"/>
              <w:jc w:val="both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150" w:line="273" w:lineRule="auto"/>
              <w:ind w:right="112"/>
              <w:jc w:val="both"/>
              <w:rPr>
                <w:rFonts w:ascii="Arial MT" w:cs="Arial MT" w:eastAsia="Arial MT" w:hAnsi="Arial M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15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Parágrafo Primeiro: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Os valores correspondentes aos produtos e/ou serviços serão pagos pelos BENEFICIÁRIOS diretamente à EMPRESA ADERENTE, segundo as normas deste instrumento.</w:t>
      </w:r>
    </w:p>
    <w:p w:rsidR="00000000" w:rsidDel="00000000" w:rsidP="00000000" w:rsidRDefault="00000000" w:rsidRPr="00000000" w14:paraId="00000012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Parágrafo Segundo: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Não serão aceitos descontos em forma de brindes.</w:t>
      </w:r>
    </w:p>
    <w:p w:rsidR="00000000" w:rsidDel="00000000" w:rsidP="00000000" w:rsidRDefault="00000000" w:rsidRPr="00000000" w14:paraId="00000013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Parágrafo Terceiro: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A EMPRESA ADERENTE não terá nenhum benefício em licitações, contratos ou obrigações fiscais com a UFSB.</w:t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widowControl w:val="0"/>
        <w:spacing w:after="0" w:before="161" w:line="240" w:lineRule="auto"/>
        <w:ind w:left="172" w:hanging="3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 TERCEIRA – DAS RESPONSABILIDADES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3.1 </w:t>
      </w: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DA EMPRESA ADERENTE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  <w:highlight w:val="white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a) oferecer descontos e/ou vantagens na aquisição de seus bens, produtos e/ou serviços 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highlight w:val="white"/>
          <w:rtl w:val="0"/>
        </w:rPr>
        <w:t xml:space="preserve">aos servidores ativos (efetivos e comissionados), aposentados e alunos da UFSB regularmente matriculados em diferentes cursos da UFSB, conforme o BENEFICIÁRIO, no caso dos alunos, mediante apresentação de comprovante de matrícula atualizado e/ou apresentação da Carteira de Estudante e no caso dos servidores, a Carteira de Identidade Funcional (SouGov);</w:t>
      </w:r>
    </w:p>
    <w:p w:rsidR="00000000" w:rsidDel="00000000" w:rsidP="00000000" w:rsidRDefault="00000000" w:rsidRPr="00000000" w14:paraId="00000018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b) agir com a lisura e probidade necessárias às relações com a Administração Pública durante o período de vigência deste Termo de Adesão;</w:t>
      </w:r>
    </w:p>
    <w:p w:rsidR="00000000" w:rsidDel="00000000" w:rsidP="00000000" w:rsidRDefault="00000000" w:rsidRPr="00000000" w14:paraId="00000019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c) Manter seu cadastro atualizado junto à Pró-Reitoria de Gestão de Pessoas da UFSB;</w:t>
      </w:r>
    </w:p>
    <w:p w:rsidR="00000000" w:rsidDel="00000000" w:rsidP="00000000" w:rsidRDefault="00000000" w:rsidRPr="00000000" w14:paraId="0000001A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3.1.1 É expressamente vedado à EMPRESA ADERENTE associar seus produtos e/ou serviços ao nome da UFSB.</w:t>
      </w:r>
    </w:p>
    <w:p w:rsidR="00000000" w:rsidDel="00000000" w:rsidP="00000000" w:rsidRDefault="00000000" w:rsidRPr="00000000" w14:paraId="0000001B">
      <w:pPr>
        <w:spacing w:before="15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3.1.2 É expressamente vedado à EMPRESA ADERENTE realizar qualquer publicidade envolvendo o nome da UFSB sem autorização prévia.</w:t>
      </w:r>
    </w:p>
    <w:p w:rsidR="00000000" w:rsidDel="00000000" w:rsidP="00000000" w:rsidRDefault="00000000" w:rsidRPr="00000000" w14:paraId="0000001C">
      <w:pPr>
        <w:spacing w:before="15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3.2 </w:t>
      </w: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DA UFSB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a) a UFSB compromete-se a divulgar a EMPRESA ADERENTE em seu sítio eletrônico, a fim de divulgar os  benefícios pactuados, sem ônus para a empresa aderente, conforme critérios da política de comunicação da Universidade e da legislação vigente.</w:t>
      </w:r>
    </w:p>
    <w:p w:rsidR="00000000" w:rsidDel="00000000" w:rsidP="00000000" w:rsidRDefault="00000000" w:rsidRPr="00000000" w14:paraId="0000001F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b) fornecer aos servidores ativos e servidores aposentados da UFSB a Carteira de Identidade Funcional, para obtenção do benefício do desconto que em ambos os casos poderão ser obtidos diretamente na página do SouGov.br;</w:t>
      </w:r>
    </w:p>
    <w:p w:rsidR="00000000" w:rsidDel="00000000" w:rsidP="00000000" w:rsidRDefault="00000000" w:rsidRPr="00000000" w14:paraId="00000020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c) encaminhar à EMPRESA ADERENTE quaisquer reclamações relacionadas à execução do presente Termo e/ou Edital; e</w:t>
      </w:r>
    </w:p>
    <w:p w:rsidR="00000000" w:rsidDel="00000000" w:rsidP="00000000" w:rsidRDefault="00000000" w:rsidRPr="00000000" w14:paraId="00000021">
      <w:pPr>
        <w:spacing w:before="15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d) solicitar providências à EMPRESA ADERENTE, sempre que verificado irregular cumprimento das cláusulas deste Termo e/ou Edital.</w:t>
      </w:r>
    </w:p>
    <w:p w:rsidR="00000000" w:rsidDel="00000000" w:rsidP="00000000" w:rsidRDefault="00000000" w:rsidRPr="00000000" w14:paraId="00000022">
      <w:pPr>
        <w:spacing w:before="15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keepNext w:val="0"/>
        <w:keepLines w:val="0"/>
        <w:widowControl w:val="0"/>
        <w:spacing w:after="0" w:before="161" w:line="240" w:lineRule="auto"/>
        <w:ind w:left="172" w:hanging="30.26771653543289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 QUARTA – DOS RECURSOS FINANCEIROS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before="150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O presente instrumento não acarretará transferências ou compromissos financeiros entre os partícipes.</w:t>
      </w:r>
    </w:p>
    <w:p w:rsidR="00000000" w:rsidDel="00000000" w:rsidP="00000000" w:rsidRDefault="00000000" w:rsidRPr="00000000" w14:paraId="00000026">
      <w:pPr>
        <w:spacing w:after="280" w:before="280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Parágrafo Primeiro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- A EMPRESA ADERENTE será responsável, de forma exclusiva, pela manutenção e gastos com pessoal, pagando-lhes a respectiva remuneração e arcando com todos os ônus e encargos trabalhistas, sociais, fiscais, tributários e previdenciários, inclusive acidentes de trabalho, bem como quaisquer adicionais que sejam ou venham a ser devidos ao seu pessoal em decorrência da execução dos produtos e serviços</w:t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widowControl w:val="0"/>
        <w:spacing w:after="0" w:before="161" w:lineRule="auto"/>
        <w:ind w:left="141.73228346456688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 QUINTA – DA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1.73228346456688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O prazo de vigência do presente Termo será de 24 (vinte e quatro) meses, a contar da data da última assinatura, podendo ser prorrogado mediante a celebração de Termo Aditivo e adequações no Plano de Trabalho, até o limite de 60 meses.</w:t>
      </w:r>
    </w:p>
    <w:p w:rsidR="00000000" w:rsidDel="00000000" w:rsidP="00000000" w:rsidRDefault="00000000" w:rsidRPr="00000000" w14:paraId="00000029">
      <w:pPr>
        <w:ind w:left="141.73228346456688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keepNext w:val="0"/>
        <w:keepLines w:val="0"/>
        <w:widowControl w:val="0"/>
        <w:spacing w:after="0" w:before="161" w:lineRule="auto"/>
        <w:ind w:left="172" w:hanging="30.26771653543310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 SEXTA – DAS ALTERAÇÕES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41.73228346456688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Este instrumento jurídico poderá ser alterado, desde que seja de comum acordo entre as partes e mediante a formalização de Termo Aditivo.</w:t>
      </w:r>
    </w:p>
    <w:p w:rsidR="00000000" w:rsidDel="00000000" w:rsidP="00000000" w:rsidRDefault="00000000" w:rsidRPr="00000000" w14:paraId="0000002C">
      <w:pPr>
        <w:pStyle w:val="Heading1"/>
        <w:keepNext w:val="0"/>
        <w:keepLines w:val="0"/>
        <w:widowControl w:val="0"/>
        <w:spacing w:after="0" w:before="161" w:lineRule="auto"/>
        <w:ind w:left="172" w:hanging="30.267716535433102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keepNext w:val="0"/>
        <w:keepLines w:val="0"/>
        <w:widowControl w:val="0"/>
        <w:spacing w:after="0" w:before="161" w:lineRule="auto"/>
        <w:ind w:left="172" w:hanging="30.26771653543310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 SÉTIMA – DOS CASOS OMISSOS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41.7322834645671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Qualquer caso omisso decorrente da interpretação ou execução do presente Termo será resolvido por concordância entre as partes, com a intervenção dos respectivos representantes, com vista à obtenção da justa composição dos interesses de todas as partes envolvidas.</w:t>
      </w:r>
    </w:p>
    <w:p w:rsidR="00000000" w:rsidDel="00000000" w:rsidP="00000000" w:rsidRDefault="00000000" w:rsidRPr="00000000" w14:paraId="0000002F">
      <w:pPr>
        <w:pStyle w:val="Heading1"/>
        <w:keepNext w:val="0"/>
        <w:keepLines w:val="0"/>
        <w:widowControl w:val="0"/>
        <w:spacing w:after="0" w:before="161" w:lineRule="auto"/>
        <w:ind w:left="172" w:hanging="30.26771653543310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 OITAVA – DA DESISTÊNCIA E DA EXTINÇÃO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1.7322834645671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O ADERENTE ao presente Termo poderá dele DESISTIR mediante comunicação expressa, com antecedência mínima de 30 (trinta) dias, preenchendo o Formulário de Desistência (Anexo V), estando ciente de que deverá manter a oferta pelo prazo acima definido.</w:t>
      </w:r>
    </w:p>
    <w:p w:rsidR="00000000" w:rsidDel="00000000" w:rsidP="00000000" w:rsidRDefault="00000000" w:rsidRPr="00000000" w14:paraId="00000031">
      <w:pPr>
        <w:spacing w:after="280" w:before="280" w:lineRule="auto"/>
        <w:ind w:left="172" w:right="112" w:hanging="30.267716535433102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Parágrafo Primeiro</w:t>
      </w: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 - A UFSB poderá dar por EXTINTO o presente Termo a qualquer tempo, por razões de interesse público, descumprimento de quaisquer de suas cláusulas ou por superveniência de norma legal ou administrativa que o torne inexequível.</w:t>
      </w:r>
    </w:p>
    <w:p w:rsidR="00000000" w:rsidDel="00000000" w:rsidP="00000000" w:rsidRDefault="00000000" w:rsidRPr="00000000" w14:paraId="00000032">
      <w:pPr>
        <w:spacing w:after="280" w:before="280" w:lineRule="auto"/>
        <w:ind w:left="172" w:right="112" w:hanging="30.267716535433102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keepNext w:val="0"/>
        <w:keepLines w:val="0"/>
        <w:widowControl w:val="0"/>
        <w:spacing w:after="0" w:before="161" w:lineRule="auto"/>
        <w:ind w:left="172" w:hanging="30.26771653543310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 NONA – DAS PENALIDADES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141.7322834645671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Em caso de descumprimento dos descontos ofertados neste acordo, a EMPRESA ADERENTE será descredenciada.</w:t>
      </w:r>
    </w:p>
    <w:p w:rsidR="00000000" w:rsidDel="00000000" w:rsidP="00000000" w:rsidRDefault="00000000" w:rsidRPr="00000000" w14:paraId="00000035">
      <w:pPr>
        <w:pStyle w:val="Heading1"/>
        <w:keepNext w:val="0"/>
        <w:keepLines w:val="0"/>
        <w:widowControl w:val="0"/>
        <w:spacing w:after="0" w:before="161" w:line="240" w:lineRule="auto"/>
        <w:ind w:left="172" w:firstLine="112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keepNext w:val="0"/>
        <w:keepLines w:val="0"/>
        <w:widowControl w:val="0"/>
        <w:spacing w:after="0" w:before="161" w:line="240" w:lineRule="auto"/>
        <w:ind w:left="172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CLÁUSULA DÉCIMA – DO FORO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141.7322834645671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O foro competente para dirimir dúvidas ou litígios oriundos deste instrumento é o da Justiça Federal, Seção Judiciária da Bahia, subseção judiciária de Itabuna, nos termos do inciso I, do art. 109, da Constituição Federal.</w:t>
      </w:r>
    </w:p>
    <w:p w:rsidR="00000000" w:rsidDel="00000000" w:rsidP="00000000" w:rsidRDefault="00000000" w:rsidRPr="00000000" w14:paraId="00000038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sz w:val="24"/>
          <w:szCs w:val="24"/>
          <w:rtl w:val="0"/>
        </w:rPr>
        <w:t xml:space="preserve">Itabuna, Dia, Mês, Ano</w:t>
      </w:r>
    </w:p>
    <w:p w:rsidR="00000000" w:rsidDel="00000000" w:rsidP="00000000" w:rsidRDefault="00000000" w:rsidRPr="00000000" w14:paraId="0000003B">
      <w:pPr>
        <w:spacing w:after="280" w:before="280" w:line="273" w:lineRule="auto"/>
        <w:ind w:left="172" w:right="112" w:firstLine="0"/>
        <w:jc w:val="both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4" w:lineRule="auto"/>
        <w:ind w:left="170" w:right="113" w:firstLine="0"/>
        <w:jc w:val="center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Joana Angélica Guimarães Da Luz</w:t>
      </w:r>
    </w:p>
    <w:p w:rsidR="00000000" w:rsidDel="00000000" w:rsidP="00000000" w:rsidRDefault="00000000" w:rsidRPr="00000000" w14:paraId="0000003D">
      <w:pPr>
        <w:spacing w:line="274" w:lineRule="auto"/>
        <w:ind w:left="170" w:right="113" w:firstLine="0"/>
        <w:jc w:val="center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REITORA</w:t>
      </w:r>
    </w:p>
    <w:p w:rsidR="00000000" w:rsidDel="00000000" w:rsidP="00000000" w:rsidRDefault="00000000" w:rsidRPr="00000000" w14:paraId="0000003E">
      <w:pPr>
        <w:spacing w:line="274" w:lineRule="auto"/>
        <w:ind w:left="170" w:right="113" w:firstLine="0"/>
        <w:jc w:val="center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UFSB</w:t>
      </w:r>
    </w:p>
    <w:p w:rsidR="00000000" w:rsidDel="00000000" w:rsidP="00000000" w:rsidRDefault="00000000" w:rsidRPr="00000000" w14:paraId="0000003F">
      <w:pPr>
        <w:spacing w:line="274" w:lineRule="auto"/>
        <w:ind w:left="170" w:right="113" w:firstLine="0"/>
        <w:jc w:val="center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4" w:lineRule="auto"/>
        <w:ind w:left="170" w:right="113" w:firstLine="0"/>
        <w:jc w:val="center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4" w:lineRule="auto"/>
        <w:ind w:left="170" w:right="113" w:firstLine="0"/>
        <w:jc w:val="center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4" w:lineRule="auto"/>
        <w:ind w:left="170" w:right="113" w:firstLine="0"/>
        <w:jc w:val="center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Representante Legal</w:t>
      </w:r>
    </w:p>
    <w:p w:rsidR="00000000" w:rsidDel="00000000" w:rsidP="00000000" w:rsidRDefault="00000000" w:rsidRPr="00000000" w14:paraId="00000043">
      <w:pPr>
        <w:spacing w:line="274" w:lineRule="auto"/>
        <w:ind w:left="170" w:right="113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Arial MT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widowControl w:val="0"/>
      <w:tabs>
        <w:tab w:val="center" w:leader="none" w:pos="4252"/>
        <w:tab w:val="right" w:leader="none" w:pos="8504"/>
      </w:tabs>
      <w:spacing w:line="240" w:lineRule="auto"/>
      <w:rPr>
        <w:rFonts w:ascii="Century Gothic" w:cs="Century Gothic" w:eastAsia="Century Gothic" w:hAnsi="Century Gothic"/>
        <w:b w:val="1"/>
        <w:color w:val="002060"/>
      </w:rPr>
    </w:pPr>
    <w:bookmarkStart w:colFirst="0" w:colLast="0" w:name="_30j0zll" w:id="1"/>
    <w:bookmarkEnd w:id="1"/>
    <w:r w:rsidDel="00000000" w:rsidR="00000000" w:rsidRPr="00000000">
      <w:rPr>
        <w:rFonts w:ascii="Century Gothic" w:cs="Century Gothic" w:eastAsia="Century Gothic" w:hAnsi="Century Gothic"/>
        <w:b w:val="1"/>
        <w:color w:val="002060"/>
        <w:rtl w:val="0"/>
      </w:rPr>
      <w:tab/>
      <w:t xml:space="preserve">                   MINISTÉRIO DA EDUCAÇÃO</w:t>
    </w:r>
  </w:p>
  <w:p w:rsidR="00000000" w:rsidDel="00000000" w:rsidP="00000000" w:rsidRDefault="00000000" w:rsidRPr="00000000" w14:paraId="00000047">
    <w:pPr>
      <w:widowControl w:val="0"/>
      <w:tabs>
        <w:tab w:val="center" w:leader="none" w:pos="4252"/>
        <w:tab w:val="right" w:leader="none" w:pos="8504"/>
      </w:tabs>
      <w:spacing w:line="240" w:lineRule="auto"/>
      <w:ind w:left="3402" w:hanging="11.000000000000227"/>
      <w:rPr>
        <w:rFonts w:ascii="Century Gothic" w:cs="Century Gothic" w:eastAsia="Century Gothic" w:hAnsi="Century Gothic"/>
        <w:b w:val="1"/>
        <w:color w:val="002060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002060"/>
        <w:rtl w:val="0"/>
      </w:rPr>
      <w:t xml:space="preserve">Universidade Federal do Sul da Bahia</w:t>
    </w:r>
  </w:p>
  <w:p w:rsidR="00000000" w:rsidDel="00000000" w:rsidP="00000000" w:rsidRDefault="00000000" w:rsidRPr="00000000" w14:paraId="00000048">
    <w:pPr>
      <w:widowControl w:val="0"/>
      <w:tabs>
        <w:tab w:val="center" w:leader="none" w:pos="4252"/>
        <w:tab w:val="right" w:leader="none" w:pos="8504"/>
      </w:tabs>
      <w:spacing w:line="240" w:lineRule="auto"/>
      <w:ind w:left="3402" w:hanging="11.000000000000227"/>
      <w:rPr>
        <w:rFonts w:ascii="Century Gothic" w:cs="Century Gothic" w:eastAsia="Century Gothic" w:hAnsi="Century Gothic"/>
        <w:b w:val="1"/>
        <w:color w:val="002060"/>
      </w:rPr>
    </w:pPr>
    <w:r w:rsidDel="00000000" w:rsidR="00000000" w:rsidRPr="00000000">
      <w:rPr>
        <w:rFonts w:ascii="Century Gothic" w:cs="Century Gothic" w:eastAsia="Century Gothic" w:hAnsi="Century Gothic"/>
        <w:color w:val="002060"/>
        <w:sz w:val="20"/>
        <w:szCs w:val="20"/>
        <w:rtl w:val="0"/>
      </w:rPr>
      <w:t xml:space="preserve">Pró-Reitoria de Gestão para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widowControl w:val="0"/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Fonts w:ascii="Century Gothic" w:cs="Century Gothic" w:eastAsia="Century Gothic" w:hAnsi="Century Gothic"/>
        <w:color w:val="002060"/>
        <w:sz w:val="20"/>
        <w:szCs w:val="20"/>
        <w:rtl w:val="0"/>
      </w:rPr>
      <w:tab/>
      <w:t xml:space="preserve">                                                          Coordenação de Saúde e Segurança do Trabalho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