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B994" w14:textId="77777777" w:rsidR="00D459C7" w:rsidRPr="00DA5F97" w:rsidRDefault="00D459C7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</w:pPr>
    </w:p>
    <w:p w14:paraId="38387DF9" w14:textId="77777777" w:rsidR="008925E4" w:rsidRPr="0025414E" w:rsidRDefault="008925E4" w:rsidP="008925E4">
      <w:pPr>
        <w:pBdr>
          <w:top w:val="nil"/>
          <w:left w:val="nil"/>
          <w:bottom w:val="nil"/>
          <w:right w:val="nil"/>
          <w:between w:val="nil"/>
        </w:pBdr>
        <w:ind w:left="3012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MINISTÉRIO DA EDUCAÇÃO  </w:t>
      </w:r>
    </w:p>
    <w:p w14:paraId="6A459BC3" w14:textId="77777777" w:rsidR="008925E4" w:rsidRPr="0025414E" w:rsidRDefault="008925E4" w:rsidP="008925E4">
      <w:pPr>
        <w:pBdr>
          <w:top w:val="nil"/>
          <w:left w:val="nil"/>
          <w:bottom w:val="nil"/>
          <w:right w:val="nil"/>
          <w:between w:val="nil"/>
        </w:pBdr>
        <w:ind w:left="2060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UNIVERSIDADE FEDERAL DO SUL DA BAHIA </w:t>
      </w:r>
    </w:p>
    <w:p w14:paraId="0B756DAC" w14:textId="77777777" w:rsidR="008925E4" w:rsidRPr="0025414E" w:rsidRDefault="008925E4" w:rsidP="008925E4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620" w:right="1015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PRÓ-REITORIA DE PESQUISA E PÓS-GRADUAÇÃO</w:t>
      </w:r>
    </w:p>
    <w:p w14:paraId="32FD0D31" w14:textId="77777777" w:rsidR="008925E4" w:rsidRPr="0025414E" w:rsidRDefault="008925E4" w:rsidP="008925E4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142" w:right="-17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PROGRAMA DE PÓS-GRADUAÇÃO EM ENSINO E RELAÇÕES ÉTNICO-RACIAIS</w:t>
      </w:r>
    </w:p>
    <w:p w14:paraId="30EFE300" w14:textId="77777777" w:rsidR="008925E4" w:rsidRPr="00BF7D67" w:rsidRDefault="008925E4" w:rsidP="008925E4">
      <w:pPr>
        <w:rPr>
          <w:rFonts w:eastAsia="Century Gothic"/>
        </w:rPr>
      </w:pPr>
    </w:p>
    <w:p w14:paraId="7DE43470" w14:textId="77777777" w:rsidR="008925E4" w:rsidRDefault="008925E4" w:rsidP="008925E4">
      <w:pPr>
        <w:pStyle w:val="Ttulo1"/>
        <w:spacing w:line="360" w:lineRule="auto"/>
        <w:ind w:left="954" w:right="101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ANEXO 1 </w:t>
      </w:r>
    </w:p>
    <w:p w14:paraId="36BCAACB" w14:textId="6607AE88" w:rsidR="008925E4" w:rsidRDefault="008925E4" w:rsidP="008925E4">
      <w:pPr>
        <w:pStyle w:val="Ttulo1"/>
        <w:spacing w:line="360" w:lineRule="auto"/>
        <w:ind w:left="954" w:right="101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FICHA DE SOLICITAÇÃO DE </w:t>
      </w:r>
      <w:r w:rsidR="00254BA8">
        <w:rPr>
          <w:rFonts w:ascii="Century Gothic" w:eastAsia="Century Gothic" w:hAnsi="Century Gothic" w:cs="Century Gothic"/>
        </w:rPr>
        <w:t>RE</w:t>
      </w:r>
      <w:r>
        <w:rPr>
          <w:rFonts w:ascii="Century Gothic" w:eastAsia="Century Gothic" w:hAnsi="Century Gothic" w:cs="Century Gothic"/>
        </w:rPr>
        <w:t>CREDENCIAMENTO</w:t>
      </w:r>
    </w:p>
    <w:p w14:paraId="7EF0FC31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Nome completo:</w:t>
      </w:r>
    </w:p>
    <w:p w14:paraId="7E07EAD1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Nome social:</w:t>
      </w:r>
    </w:p>
    <w:p w14:paraId="10C8606B" w14:textId="77777777" w:rsidR="008925E4" w:rsidRPr="00D809D3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right="-140"/>
        <w:jc w:val="both"/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Autodeclaração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racial: </w:t>
      </w:r>
    </w:p>
    <w:p w14:paraId="7227B286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  )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Negra (preta ou parda)</w:t>
      </w:r>
    </w:p>
    <w:p w14:paraId="77F8ADB8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  )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Branca</w:t>
      </w:r>
    </w:p>
    <w:p w14:paraId="1A2D738B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  )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Indígena</w:t>
      </w:r>
    </w:p>
    <w:p w14:paraId="5CB64D2C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  )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Quilombola</w:t>
      </w:r>
    </w:p>
    <w:p w14:paraId="58BB7B3B" w14:textId="77777777" w:rsidR="008925E4" w:rsidRPr="00D809D3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Identidade de gênero: </w:t>
      </w:r>
    </w:p>
    <w:p w14:paraId="2B737601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mulher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cis</w:t>
      </w:r>
      <w:proofErr w:type="spellEnd"/>
    </w:p>
    <w:p w14:paraId="0782C99A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mulher trans</w:t>
      </w:r>
    </w:p>
    <w:p w14:paraId="3F7CC621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homem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cis</w:t>
      </w:r>
      <w:proofErr w:type="spellEnd"/>
    </w:p>
    <w:p w14:paraId="30C9A7C5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homem trans</w:t>
      </w:r>
    </w:p>
    <w:p w14:paraId="43360ADB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não  binário</w:t>
      </w:r>
    </w:p>
    <w:p w14:paraId="0B4B48AE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outra</w:t>
      </w:r>
    </w:p>
    <w:p w14:paraId="622FFBDF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Pessoa com Deficiência?</w:t>
      </w:r>
    </w:p>
    <w:p w14:paraId="65DE90D9" w14:textId="1E403D32" w:rsidR="008925E4" w:rsidRPr="00D809D3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right="-140"/>
        <w:jc w:val="both"/>
      </w:pP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Campus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que </w:t>
      </w:r>
      <w:r w:rsidR="00B54395">
        <w:rPr>
          <w:rFonts w:ascii="Century Gothic" w:eastAsia="Century Gothic" w:hAnsi="Century Gothic" w:cs="Century Gothic"/>
          <w:color w:val="000000"/>
          <w:sz w:val="24"/>
          <w:szCs w:val="24"/>
        </w:rPr>
        <w:t>atua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14:paraId="2667B1D2" w14:textId="77777777" w:rsidR="008925E4" w:rsidRPr="00D809D3" w:rsidRDefault="008925E4" w:rsidP="008925E4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) 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ampus 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J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orge 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mado/CJA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(Itabuna)</w:t>
      </w:r>
    </w:p>
    <w:p w14:paraId="731D88B9" w14:textId="77777777" w:rsidR="008925E4" w:rsidRPr="00D809D3" w:rsidRDefault="008925E4" w:rsidP="008925E4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left="1210" w:right="-140"/>
        <w:jc w:val="both"/>
      </w:pPr>
      <w:proofErr w:type="gramStart"/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End"/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Campus Paulo Freire/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CPF (Teixeira de Freitas)</w:t>
      </w:r>
    </w:p>
    <w:p w14:paraId="4F130D54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Campus Sosígenes Costa/CSC (Porto Seguro)</w:t>
      </w:r>
    </w:p>
    <w:p w14:paraId="3CB3DEBB" w14:textId="143ACA14" w:rsidR="00CF194B" w:rsidRPr="004045E6" w:rsidRDefault="00CF194B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right="-140"/>
        <w:jc w:val="both"/>
        <w:rPr>
          <w:rFonts w:ascii="Century Gothic" w:hAnsi="Century Gothic"/>
          <w:sz w:val="24"/>
          <w:szCs w:val="24"/>
        </w:rPr>
      </w:pPr>
      <w:r w:rsidRPr="004045E6">
        <w:rPr>
          <w:rFonts w:ascii="Century Gothic" w:hAnsi="Century Gothic"/>
          <w:sz w:val="24"/>
          <w:szCs w:val="24"/>
        </w:rPr>
        <w:t xml:space="preserve">Atualmente, no PPGER atua como: </w:t>
      </w:r>
    </w:p>
    <w:p w14:paraId="72521FAF" w14:textId="1FEC1774" w:rsidR="00CF194B" w:rsidRPr="004045E6" w:rsidRDefault="00CF194B" w:rsidP="00CF194B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left="1210" w:right="-140"/>
        <w:jc w:val="both"/>
        <w:rPr>
          <w:rFonts w:ascii="Century Gothic" w:hAnsi="Century Gothic"/>
          <w:sz w:val="24"/>
          <w:szCs w:val="24"/>
        </w:rPr>
      </w:pPr>
      <w:proofErr w:type="gramStart"/>
      <w:r w:rsidRPr="004045E6">
        <w:rPr>
          <w:rFonts w:ascii="Century Gothic" w:hAnsi="Century Gothic"/>
          <w:sz w:val="24"/>
          <w:szCs w:val="24"/>
        </w:rPr>
        <w:t xml:space="preserve">(  </w:t>
      </w:r>
      <w:proofErr w:type="gramEnd"/>
      <w:r w:rsidRPr="004045E6">
        <w:rPr>
          <w:rFonts w:ascii="Century Gothic" w:hAnsi="Century Gothic"/>
          <w:sz w:val="24"/>
          <w:szCs w:val="24"/>
        </w:rPr>
        <w:t xml:space="preserve"> ) Docente Permanente </w:t>
      </w:r>
    </w:p>
    <w:p w14:paraId="441CFA13" w14:textId="633CA6F5" w:rsidR="00CF194B" w:rsidRPr="00CF194B" w:rsidRDefault="00CF194B" w:rsidP="00CF194B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left="1210" w:right="-140"/>
        <w:jc w:val="both"/>
        <w:rPr>
          <w:rFonts w:ascii="Century Gothic" w:hAnsi="Century Gothic"/>
          <w:sz w:val="24"/>
          <w:szCs w:val="24"/>
        </w:rPr>
      </w:pPr>
      <w:proofErr w:type="gramStart"/>
      <w:r w:rsidRPr="004045E6">
        <w:rPr>
          <w:rFonts w:ascii="Century Gothic" w:hAnsi="Century Gothic"/>
          <w:sz w:val="24"/>
          <w:szCs w:val="24"/>
        </w:rPr>
        <w:t>(</w:t>
      </w:r>
      <w:r w:rsidR="00254BA8" w:rsidRPr="004045E6">
        <w:rPr>
          <w:rFonts w:ascii="Century Gothic" w:hAnsi="Century Gothic"/>
          <w:sz w:val="24"/>
          <w:szCs w:val="24"/>
        </w:rPr>
        <w:t xml:space="preserve">  </w:t>
      </w:r>
      <w:proofErr w:type="gramEnd"/>
      <w:r w:rsidRPr="004045E6">
        <w:rPr>
          <w:rFonts w:ascii="Century Gothic" w:hAnsi="Century Gothic"/>
          <w:sz w:val="24"/>
          <w:szCs w:val="24"/>
        </w:rPr>
        <w:t xml:space="preserve"> ) Docente Colaborador(a)</w:t>
      </w:r>
    </w:p>
    <w:p w14:paraId="28F32D8D" w14:textId="1834CD4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Teve e/ou adotou filha(s)/o(s) nos últimos cinco anos?</w:t>
      </w:r>
    </w:p>
    <w:p w14:paraId="1427527E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0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Endereço residencial:</w:t>
      </w:r>
    </w:p>
    <w:p w14:paraId="43945E33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Telefone:</w:t>
      </w:r>
    </w:p>
    <w:p w14:paraId="2DEEADBC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0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E-mail:</w:t>
      </w:r>
    </w:p>
    <w:p w14:paraId="388BCBA8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Instituição à qual se encontra vinculada:</w:t>
      </w:r>
    </w:p>
    <w:p w14:paraId="6610B502" w14:textId="3A23C66F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Programa de Pós-Graduação ao qual já se encontra vinculada/o e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respectivas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linhas de pesquisa e ano inicial da vinculação</w:t>
      </w:r>
      <w:r w:rsidR="00CF194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(além do PPGER)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29FD0AC9" w14:textId="77777777" w:rsid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Grupos de Pesquisa aos quais se encontra vinculada/o:</w:t>
      </w:r>
    </w:p>
    <w:p w14:paraId="6B937A90" w14:textId="77777777" w:rsidR="008925E4" w:rsidRPr="0082005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  <w:rPr>
          <w:bCs/>
          <w:color w:val="000000" w:themeColor="text1"/>
        </w:rPr>
      </w:pP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Link do currículo </w:t>
      </w:r>
      <w:proofErr w:type="spellStart"/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lattes</w:t>
      </w:r>
      <w:proofErr w:type="spellEnd"/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:</w:t>
      </w:r>
    </w:p>
    <w:p w14:paraId="13D1D356" w14:textId="18B141FF" w:rsidR="008925E4" w:rsidRPr="00B72575" w:rsidRDefault="00B54395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  <w:rPr>
          <w:bCs/>
          <w:color w:val="000000" w:themeColor="text1"/>
        </w:rPr>
      </w:pPr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Indique </w:t>
      </w:r>
      <w:r w:rsidR="008925E4"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Linha de Pesquisa do PPGER </w:t>
      </w:r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com a qual atua e/ou deseja atuar</w:t>
      </w:r>
      <w:r w:rsidR="008925E4"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:</w:t>
      </w:r>
    </w:p>
    <w:p w14:paraId="5A10368E" w14:textId="65415AF0" w:rsidR="00B72575" w:rsidRDefault="00B72575" w:rsidP="00B72575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(  )</w:t>
      </w:r>
      <w:proofErr w:type="gramEnd"/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 </w:t>
      </w:r>
      <w:r w:rsidRPr="00B72575">
        <w:rPr>
          <w:rStyle w:val="Forte"/>
          <w:rFonts w:ascii="Century Gothic" w:hAnsi="Century Gothic" w:cs="Open Sans"/>
          <w:b w:val="0"/>
          <w:bCs w:val="0"/>
          <w:color w:val="000000" w:themeColor="text1"/>
          <w:sz w:val="24"/>
          <w:szCs w:val="24"/>
        </w:rPr>
        <w:t>Linha 1</w:t>
      </w:r>
      <w:r w:rsidRPr="00DA5F97">
        <w:rPr>
          <w:rStyle w:val="Forte"/>
          <w:rFonts w:ascii="Century Gothic" w:hAnsi="Century Gothic" w:cs="Open Sans"/>
          <w:color w:val="000000" w:themeColor="text1"/>
          <w:sz w:val="24"/>
          <w:szCs w:val="24"/>
        </w:rPr>
        <w:t xml:space="preserve"> – </w:t>
      </w:r>
      <w:r w:rsidRPr="00DA5F97">
        <w:rPr>
          <w:rFonts w:ascii="Century Gothic" w:hAnsi="Century Gothic" w:cs="Open Sans"/>
          <w:color w:val="000000" w:themeColor="text1"/>
          <w:sz w:val="24"/>
          <w:szCs w:val="24"/>
        </w:rPr>
        <w:t>Pós-colonialidade e fundamentos da educação nas relações étnico-raciais</w:t>
      </w:r>
    </w:p>
    <w:p w14:paraId="4B277903" w14:textId="47525085" w:rsidR="00B72575" w:rsidRPr="00820054" w:rsidRDefault="00B72575" w:rsidP="00B72575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left="1210" w:right="-140"/>
        <w:jc w:val="both"/>
        <w:rPr>
          <w:bCs/>
          <w:color w:val="000000" w:themeColor="text1"/>
        </w:rPr>
      </w:pPr>
      <w:proofErr w:type="gramStart"/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( )</w:t>
      </w:r>
      <w:proofErr w:type="gramEnd"/>
      <w:r w:rsidRPr="00B72575">
        <w:rPr>
          <w:rStyle w:val="Forte"/>
          <w:rFonts w:ascii="Century Gothic" w:hAnsi="Century Gothic" w:cs="Open Sans"/>
          <w:color w:val="000000" w:themeColor="text1"/>
          <w:sz w:val="24"/>
          <w:szCs w:val="24"/>
        </w:rPr>
        <w:t xml:space="preserve"> </w:t>
      </w:r>
      <w:r w:rsidRPr="00B72575">
        <w:rPr>
          <w:rStyle w:val="Forte"/>
          <w:rFonts w:ascii="Century Gothic" w:hAnsi="Century Gothic" w:cs="Open Sans"/>
          <w:b w:val="0"/>
          <w:bCs w:val="0"/>
          <w:color w:val="000000" w:themeColor="text1"/>
          <w:sz w:val="24"/>
          <w:szCs w:val="24"/>
        </w:rPr>
        <w:t>Linha 2</w:t>
      </w:r>
      <w:r w:rsidRPr="00DA5F97">
        <w:rPr>
          <w:rStyle w:val="Forte"/>
          <w:rFonts w:ascii="Century Gothic" w:hAnsi="Century Gothic" w:cs="Open Sans"/>
          <w:color w:val="000000" w:themeColor="text1"/>
          <w:sz w:val="24"/>
          <w:szCs w:val="24"/>
        </w:rPr>
        <w:t xml:space="preserve"> –</w:t>
      </w:r>
      <w:r w:rsidRPr="00DA5F97">
        <w:rPr>
          <w:rFonts w:ascii="Century Gothic" w:hAnsi="Century Gothic" w:cs="Open Sans"/>
          <w:color w:val="000000" w:themeColor="text1"/>
          <w:sz w:val="24"/>
          <w:szCs w:val="24"/>
        </w:rPr>
        <w:t xml:space="preserve"> Relações étnico-raciais, interculturalidades e processos de ensino-aprendizagem</w:t>
      </w:r>
    </w:p>
    <w:p w14:paraId="73A548CE" w14:textId="09F7F724" w:rsidR="008925E4" w:rsidRPr="0082005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right="-140"/>
        <w:jc w:val="both"/>
        <w:rPr>
          <w:color w:val="000000" w:themeColor="text1"/>
        </w:rPr>
      </w:pP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Componentes </w:t>
      </w:r>
      <w:proofErr w:type="gramStart"/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urriculares</w:t>
      </w:r>
      <w:proofErr w:type="gramEnd"/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(CCs)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que pretende ministrar</w:t>
      </w:r>
      <w:r w:rsidR="00B5439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no próximo quadriênio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(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lista de 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CCs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está disponível em: </w:t>
      </w:r>
      <w:hyperlink r:id="rId8">
        <w:r w:rsidRPr="00820054">
          <w:rPr>
            <w:rFonts w:ascii="Century Gothic" w:eastAsia="Century Gothic" w:hAnsi="Century Gothic" w:cs="Century Gothic"/>
            <w:color w:val="000000" w:themeColor="text1"/>
            <w:sz w:val="24"/>
            <w:szCs w:val="24"/>
            <w:u w:val="single"/>
          </w:rPr>
          <w:t>https://u</w:t>
        </w:r>
        <w:r w:rsidRPr="00820054">
          <w:rPr>
            <w:rFonts w:ascii="Century Gothic" w:eastAsia="Century Gothic" w:hAnsi="Century Gothic" w:cs="Century Gothic"/>
            <w:color w:val="000000" w:themeColor="text1"/>
            <w:sz w:val="24"/>
            <w:szCs w:val="24"/>
            <w:u w:val="single"/>
          </w:rPr>
          <w:t>f</w:t>
        </w:r>
        <w:r w:rsidRPr="00820054">
          <w:rPr>
            <w:rFonts w:ascii="Century Gothic" w:eastAsia="Century Gothic" w:hAnsi="Century Gothic" w:cs="Century Gothic"/>
            <w:color w:val="000000" w:themeColor="text1"/>
            <w:sz w:val="24"/>
            <w:szCs w:val="24"/>
            <w:u w:val="single"/>
          </w:rPr>
          <w:t>sb.edu.br/ppger/inicio/estrutura-curricular</w:t>
        </w:r>
      </w:hyperlink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):</w:t>
      </w:r>
    </w:p>
    <w:p w14:paraId="26E6FA61" w14:textId="278864D9" w:rsidR="008925E4" w:rsidRPr="008925E4" w:rsidRDefault="008925E4" w:rsidP="008925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right="-140"/>
        <w:jc w:val="both"/>
        <w:rPr>
          <w:bCs/>
          <w:color w:val="000000" w:themeColor="text1"/>
        </w:rPr>
      </w:pP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Liste suas publicações na </w:t>
      </w:r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á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rea de ensino (</w:t>
      </w:r>
      <w:proofErr w:type="spellStart"/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Q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ualis</w:t>
      </w:r>
      <w:proofErr w:type="spellEnd"/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/</w:t>
      </w:r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C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apes/</w:t>
      </w:r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S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ucupira que tenham aderência ao escopo do PPGER, no período </w:t>
      </w:r>
      <w:r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de 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2021-2024 para fins de análise curricular da Comissão de </w:t>
      </w:r>
      <w:r w:rsidR="00B54395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re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credenciamento</w:t>
      </w:r>
      <w:r w:rsidR="00B54395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: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 </w:t>
      </w:r>
    </w:p>
    <w:p w14:paraId="7D5FB8DF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6941B102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1B601334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7E5CBE73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609D07A9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259341E9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458C447E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1357CDF7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5435204D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4B0CB1D5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7C9C2498" w14:textId="77777777" w:rsidR="008925E4" w:rsidRDefault="008925E4" w:rsidP="008925E4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left="1210"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26B6C4E8" w14:textId="77777777" w:rsidR="008925E4" w:rsidRDefault="008925E4" w:rsidP="009C2D2C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right="-140"/>
        <w:jc w:val="both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</w:p>
    <w:p w14:paraId="78A592E1" w14:textId="77777777" w:rsidR="00D16509" w:rsidRDefault="00D16509" w:rsidP="008925E4">
      <w:pPr>
        <w:pBdr>
          <w:top w:val="nil"/>
          <w:left w:val="nil"/>
          <w:bottom w:val="nil"/>
          <w:right w:val="nil"/>
          <w:between w:val="nil"/>
        </w:pBdr>
        <w:ind w:left="3012"/>
        <w:rPr>
          <w:b/>
          <w:color w:val="000000" w:themeColor="text1"/>
          <w:sz w:val="24"/>
          <w:szCs w:val="24"/>
        </w:rPr>
      </w:pPr>
    </w:p>
    <w:sectPr w:rsidR="00D16509" w:rsidSect="00D16509">
      <w:headerReference w:type="default" r:id="rId9"/>
      <w:footerReference w:type="even" r:id="rId10"/>
      <w:footerReference w:type="default" r:id="rId11"/>
      <w:pgSz w:w="11910" w:h="1682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9979" w14:textId="77777777" w:rsidR="00D318DF" w:rsidRDefault="00D318DF">
      <w:r>
        <w:separator/>
      </w:r>
    </w:p>
  </w:endnote>
  <w:endnote w:type="continuationSeparator" w:id="0">
    <w:p w14:paraId="487E3CA2" w14:textId="77777777" w:rsidR="00D318DF" w:rsidRDefault="00D3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80806825"/>
      <w:docPartObj>
        <w:docPartGallery w:val="Page Numbers (Bottom of Page)"/>
        <w:docPartUnique/>
      </w:docPartObj>
    </w:sdtPr>
    <w:sdtContent>
      <w:p w14:paraId="102D0C9F" w14:textId="4E180764" w:rsidR="00D16509" w:rsidRDefault="00D16509" w:rsidP="0037003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0DF437F" w14:textId="77777777" w:rsidR="00D16509" w:rsidRDefault="00D16509" w:rsidP="00D165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11803078"/>
      <w:docPartObj>
        <w:docPartGallery w:val="Page Numbers (Bottom of Page)"/>
        <w:docPartUnique/>
      </w:docPartObj>
    </w:sdtPr>
    <w:sdtContent>
      <w:p w14:paraId="327CC251" w14:textId="38130B2F" w:rsidR="00D16509" w:rsidRDefault="00D16509" w:rsidP="0037003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1B5474A" w14:textId="77777777" w:rsidR="00D16509" w:rsidRDefault="00D16509" w:rsidP="00D1650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519F" w14:textId="77777777" w:rsidR="00D318DF" w:rsidRDefault="00D318DF">
      <w:r>
        <w:separator/>
      </w:r>
    </w:p>
  </w:footnote>
  <w:footnote w:type="continuationSeparator" w:id="0">
    <w:p w14:paraId="743B9093" w14:textId="77777777" w:rsidR="00D318DF" w:rsidRDefault="00D3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6A62" w14:textId="77777777" w:rsidR="00F40790" w:rsidRDefault="00F407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A18"/>
    <w:multiLevelType w:val="multilevel"/>
    <w:tmpl w:val="F8927B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244C"/>
    <w:multiLevelType w:val="multilevel"/>
    <w:tmpl w:val="151072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color w:val="000000"/>
      </w:rPr>
    </w:lvl>
  </w:abstractNum>
  <w:abstractNum w:abstractNumId="2" w15:restartNumberingAfterBreak="0">
    <w:nsid w:val="1C604C6B"/>
    <w:multiLevelType w:val="multilevel"/>
    <w:tmpl w:val="E1785F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25C237B8"/>
    <w:multiLevelType w:val="multilevel"/>
    <w:tmpl w:val="1F4883B4"/>
    <w:lvl w:ilvl="0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4" w15:restartNumberingAfterBreak="0">
    <w:nsid w:val="4F483CF3"/>
    <w:multiLevelType w:val="multilevel"/>
    <w:tmpl w:val="13A06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3D5632"/>
    <w:multiLevelType w:val="multilevel"/>
    <w:tmpl w:val="145C790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2007" w:hanging="144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367" w:hanging="1800"/>
      </w:pPr>
    </w:lvl>
    <w:lvl w:ilvl="7">
      <w:start w:val="1"/>
      <w:numFmt w:val="decimal"/>
      <w:lvlText w:val="%1.%2.%3.%4.%5.%6.%7.%8"/>
      <w:lvlJc w:val="left"/>
      <w:pPr>
        <w:ind w:left="2727" w:hanging="216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6" w15:restartNumberingAfterBreak="0">
    <w:nsid w:val="537D2462"/>
    <w:multiLevelType w:val="multilevel"/>
    <w:tmpl w:val="19CC00E0"/>
    <w:lvl w:ilvl="0">
      <w:start w:val="1"/>
      <w:numFmt w:val="decimal"/>
      <w:lvlText w:val="%1)"/>
      <w:lvlJc w:val="left"/>
      <w:pPr>
        <w:ind w:left="1210" w:hanging="360"/>
      </w:pPr>
      <w:rPr>
        <w:rFonts w:ascii="Century Gothic" w:eastAsia="Century Gothic" w:hAnsi="Century Gothic" w:cs="Century Gothic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565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598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627" w:hanging="360"/>
      </w:pPr>
    </w:lvl>
  </w:abstractNum>
  <w:abstractNum w:abstractNumId="7" w15:restartNumberingAfterBreak="0">
    <w:nsid w:val="5D3D3BAC"/>
    <w:multiLevelType w:val="hybridMultilevel"/>
    <w:tmpl w:val="CB8AE39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B3903"/>
    <w:multiLevelType w:val="multilevel"/>
    <w:tmpl w:val="BC72D5B8"/>
    <w:lvl w:ilvl="0">
      <w:start w:val="1"/>
      <w:numFmt w:val="decimal"/>
      <w:lvlText w:val="%1."/>
      <w:lvlJc w:val="left"/>
      <w:pPr>
        <w:ind w:left="520" w:hanging="360"/>
      </w:p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5F8E1BAA"/>
    <w:multiLevelType w:val="multilevel"/>
    <w:tmpl w:val="24645C44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D2F7849"/>
    <w:multiLevelType w:val="multilevel"/>
    <w:tmpl w:val="D3A61E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1" w15:restartNumberingAfterBreak="0">
    <w:nsid w:val="7C477DD2"/>
    <w:multiLevelType w:val="multilevel"/>
    <w:tmpl w:val="6D68B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2368885">
    <w:abstractNumId w:val="10"/>
  </w:num>
  <w:num w:numId="2" w16cid:durableId="610550215">
    <w:abstractNumId w:val="0"/>
  </w:num>
  <w:num w:numId="3" w16cid:durableId="1405176372">
    <w:abstractNumId w:val="2"/>
  </w:num>
  <w:num w:numId="4" w16cid:durableId="1595625555">
    <w:abstractNumId w:val="5"/>
  </w:num>
  <w:num w:numId="5" w16cid:durableId="1781686476">
    <w:abstractNumId w:val="8"/>
  </w:num>
  <w:num w:numId="6" w16cid:durableId="1456408236">
    <w:abstractNumId w:val="6"/>
  </w:num>
  <w:num w:numId="7" w16cid:durableId="154348042">
    <w:abstractNumId w:val="1"/>
  </w:num>
  <w:num w:numId="8" w16cid:durableId="1985810688">
    <w:abstractNumId w:val="9"/>
  </w:num>
  <w:num w:numId="9" w16cid:durableId="1869028694">
    <w:abstractNumId w:val="7"/>
  </w:num>
  <w:num w:numId="10" w16cid:durableId="2081055965">
    <w:abstractNumId w:val="3"/>
  </w:num>
  <w:num w:numId="11" w16cid:durableId="153304067">
    <w:abstractNumId w:val="4"/>
  </w:num>
  <w:num w:numId="12" w16cid:durableId="317854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C7"/>
    <w:rsid w:val="000349E9"/>
    <w:rsid w:val="000353FB"/>
    <w:rsid w:val="0003617D"/>
    <w:rsid w:val="00084E61"/>
    <w:rsid w:val="000A24A5"/>
    <w:rsid w:val="000B6454"/>
    <w:rsid w:val="000B7306"/>
    <w:rsid w:val="000E1E70"/>
    <w:rsid w:val="000E2185"/>
    <w:rsid w:val="00190E4F"/>
    <w:rsid w:val="001943C5"/>
    <w:rsid w:val="001F248A"/>
    <w:rsid w:val="00232D82"/>
    <w:rsid w:val="00254BA8"/>
    <w:rsid w:val="002969C4"/>
    <w:rsid w:val="002A3C8F"/>
    <w:rsid w:val="002D796B"/>
    <w:rsid w:val="00327527"/>
    <w:rsid w:val="003312DA"/>
    <w:rsid w:val="003351CD"/>
    <w:rsid w:val="00380077"/>
    <w:rsid w:val="004045E6"/>
    <w:rsid w:val="00404666"/>
    <w:rsid w:val="00414008"/>
    <w:rsid w:val="0041703A"/>
    <w:rsid w:val="00452D50"/>
    <w:rsid w:val="00465855"/>
    <w:rsid w:val="00465BB2"/>
    <w:rsid w:val="0049549D"/>
    <w:rsid w:val="004B15BB"/>
    <w:rsid w:val="004E2951"/>
    <w:rsid w:val="00506C08"/>
    <w:rsid w:val="00510C07"/>
    <w:rsid w:val="0051475A"/>
    <w:rsid w:val="00523DB7"/>
    <w:rsid w:val="00535A0D"/>
    <w:rsid w:val="00567169"/>
    <w:rsid w:val="0058211A"/>
    <w:rsid w:val="005E3A8E"/>
    <w:rsid w:val="005F30C0"/>
    <w:rsid w:val="005F50DB"/>
    <w:rsid w:val="00613E0B"/>
    <w:rsid w:val="0061512F"/>
    <w:rsid w:val="006175BB"/>
    <w:rsid w:val="00625D30"/>
    <w:rsid w:val="00626AAE"/>
    <w:rsid w:val="006B585E"/>
    <w:rsid w:val="006D56C3"/>
    <w:rsid w:val="007209BE"/>
    <w:rsid w:val="00747C6E"/>
    <w:rsid w:val="00760C0E"/>
    <w:rsid w:val="007957CC"/>
    <w:rsid w:val="007A3532"/>
    <w:rsid w:val="007C5145"/>
    <w:rsid w:val="007F0A46"/>
    <w:rsid w:val="008042E5"/>
    <w:rsid w:val="00805853"/>
    <w:rsid w:val="008153D6"/>
    <w:rsid w:val="00820054"/>
    <w:rsid w:val="00826035"/>
    <w:rsid w:val="008371A8"/>
    <w:rsid w:val="00845379"/>
    <w:rsid w:val="008640D9"/>
    <w:rsid w:val="008876AE"/>
    <w:rsid w:val="008925E4"/>
    <w:rsid w:val="00895FB6"/>
    <w:rsid w:val="008B2EEE"/>
    <w:rsid w:val="008D011D"/>
    <w:rsid w:val="008E78AF"/>
    <w:rsid w:val="008F6031"/>
    <w:rsid w:val="00907888"/>
    <w:rsid w:val="00920A55"/>
    <w:rsid w:val="00932377"/>
    <w:rsid w:val="009C2D2C"/>
    <w:rsid w:val="009C3847"/>
    <w:rsid w:val="009E4800"/>
    <w:rsid w:val="009E5BF5"/>
    <w:rsid w:val="009F35B9"/>
    <w:rsid w:val="00A45408"/>
    <w:rsid w:val="00AC1C73"/>
    <w:rsid w:val="00AD106C"/>
    <w:rsid w:val="00AF7DED"/>
    <w:rsid w:val="00B31219"/>
    <w:rsid w:val="00B47F0E"/>
    <w:rsid w:val="00B54395"/>
    <w:rsid w:val="00B71BB1"/>
    <w:rsid w:val="00B72575"/>
    <w:rsid w:val="00B903D8"/>
    <w:rsid w:val="00BF0238"/>
    <w:rsid w:val="00BF3BF3"/>
    <w:rsid w:val="00BF7F6B"/>
    <w:rsid w:val="00C24D67"/>
    <w:rsid w:val="00C442DF"/>
    <w:rsid w:val="00C74CA6"/>
    <w:rsid w:val="00C965B1"/>
    <w:rsid w:val="00CD460D"/>
    <w:rsid w:val="00CF194B"/>
    <w:rsid w:val="00CF62F7"/>
    <w:rsid w:val="00D043C7"/>
    <w:rsid w:val="00D16509"/>
    <w:rsid w:val="00D318DF"/>
    <w:rsid w:val="00D459C7"/>
    <w:rsid w:val="00D549E7"/>
    <w:rsid w:val="00D570F0"/>
    <w:rsid w:val="00D847E9"/>
    <w:rsid w:val="00DA5F97"/>
    <w:rsid w:val="00DE47E3"/>
    <w:rsid w:val="00DE76F3"/>
    <w:rsid w:val="00E2582A"/>
    <w:rsid w:val="00E44AD0"/>
    <w:rsid w:val="00E45184"/>
    <w:rsid w:val="00E54E17"/>
    <w:rsid w:val="00E57619"/>
    <w:rsid w:val="00E74477"/>
    <w:rsid w:val="00E76D65"/>
    <w:rsid w:val="00E85636"/>
    <w:rsid w:val="00EB1A3B"/>
    <w:rsid w:val="00EB275D"/>
    <w:rsid w:val="00EC4709"/>
    <w:rsid w:val="00ED7846"/>
    <w:rsid w:val="00F023A2"/>
    <w:rsid w:val="00F117D8"/>
    <w:rsid w:val="00F123DA"/>
    <w:rsid w:val="00F40790"/>
    <w:rsid w:val="00F542D6"/>
    <w:rsid w:val="00F66333"/>
    <w:rsid w:val="00FF42F0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544"/>
  <w15:docId w15:val="{6ED2C450-F546-1A41-AB65-B4CC5CB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5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86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77"/>
  </w:style>
  <w:style w:type="paragraph" w:styleId="Rodap">
    <w:name w:val="footer"/>
    <w:basedOn w:val="Normal"/>
    <w:link w:val="Rodap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077"/>
  </w:style>
  <w:style w:type="paragraph" w:styleId="PargrafodaLista">
    <w:name w:val="List Paragraph"/>
    <w:basedOn w:val="Normal"/>
    <w:uiPriority w:val="34"/>
    <w:qFormat/>
    <w:rsid w:val="00CF62F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023A2"/>
    <w:rPr>
      <w:b/>
      <w:bCs/>
    </w:rPr>
  </w:style>
  <w:style w:type="character" w:styleId="Hyperlink">
    <w:name w:val="Hyperlink"/>
    <w:basedOn w:val="Fontepargpadro"/>
    <w:uiPriority w:val="99"/>
    <w:unhideWhenUsed/>
    <w:rsid w:val="008925E4"/>
    <w:rPr>
      <w:color w:val="0000FF" w:themeColor="hyperlink"/>
      <w:u w:val="single"/>
    </w:rPr>
  </w:style>
  <w:style w:type="table" w:styleId="TabeladeGradeClara">
    <w:name w:val="Grid Table Light"/>
    <w:basedOn w:val="Tabelanormal"/>
    <w:uiPriority w:val="40"/>
    <w:rsid w:val="008925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6D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D65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6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63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42D6"/>
    <w:pPr>
      <w:widowControl/>
    </w:pPr>
  </w:style>
  <w:style w:type="character" w:styleId="Nmerodepgina">
    <w:name w:val="page number"/>
    <w:basedOn w:val="Fontepargpadro"/>
    <w:uiPriority w:val="99"/>
    <w:semiHidden/>
    <w:unhideWhenUsed/>
    <w:rsid w:val="00D16509"/>
  </w:style>
  <w:style w:type="character" w:styleId="MenoPendente">
    <w:name w:val="Unresolved Mention"/>
    <w:basedOn w:val="Fontepargpadro"/>
    <w:uiPriority w:val="99"/>
    <w:semiHidden/>
    <w:unhideWhenUsed/>
    <w:rsid w:val="005147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14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9C7EF2-882F-4A08-B25C-D6434AEF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Estrela Brito</dc:creator>
  <cp:lastModifiedBy>Milena Magalhães</cp:lastModifiedBy>
  <cp:revision>3</cp:revision>
  <cp:lastPrinted>2024-10-18T00:38:00Z</cp:lastPrinted>
  <dcterms:created xsi:type="dcterms:W3CDTF">2024-10-18T00:40:00Z</dcterms:created>
  <dcterms:modified xsi:type="dcterms:W3CDTF">2024-10-18T00:43:00Z</dcterms:modified>
</cp:coreProperties>
</file>