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73A0" w14:textId="77777777" w:rsidR="00253898" w:rsidRDefault="00253898">
      <w:pPr>
        <w:jc w:val="both"/>
        <w:rPr>
          <w:rFonts w:ascii="Arial" w:eastAsia="Mangal" w:hAnsi="Arial" w:cs="Arial"/>
          <w:sz w:val="22"/>
        </w:rPr>
      </w:pPr>
      <w:r>
        <w:rPr>
          <w:noProof/>
          <w:lang w:eastAsia="pt-BR" w:bidi="ar-SA"/>
        </w:rPr>
        <w:drawing>
          <wp:anchor distT="0" distB="0" distL="0" distR="0" simplePos="0" relativeHeight="251659264" behindDoc="1" locked="0" layoutInCell="1" allowOverlap="1" wp14:anchorId="2247602D" wp14:editId="2741593E">
            <wp:simplePos x="0" y="0"/>
            <wp:positionH relativeFrom="page">
              <wp:posOffset>3886200</wp:posOffset>
            </wp:positionH>
            <wp:positionV relativeFrom="page">
              <wp:posOffset>552450</wp:posOffset>
            </wp:positionV>
            <wp:extent cx="2740024" cy="628015"/>
            <wp:effectExtent l="0" t="0" r="381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024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4987E" w14:textId="77777777" w:rsidR="00253898" w:rsidRDefault="00253898">
      <w:pPr>
        <w:jc w:val="both"/>
        <w:rPr>
          <w:rFonts w:ascii="Arial" w:eastAsia="Mangal" w:hAnsi="Arial" w:cs="Arial"/>
          <w:sz w:val="22"/>
        </w:rPr>
      </w:pPr>
    </w:p>
    <w:p w14:paraId="096AEBAC" w14:textId="77777777" w:rsidR="00253898" w:rsidRDefault="00253898">
      <w:pPr>
        <w:jc w:val="both"/>
        <w:rPr>
          <w:rFonts w:ascii="Arial" w:eastAsia="Mangal" w:hAnsi="Arial" w:cs="Arial"/>
          <w:sz w:val="22"/>
        </w:rPr>
      </w:pPr>
    </w:p>
    <w:p w14:paraId="65DFED6A" w14:textId="77777777" w:rsidR="00253898" w:rsidRDefault="00253898">
      <w:pPr>
        <w:jc w:val="both"/>
        <w:rPr>
          <w:rFonts w:ascii="Arial" w:eastAsia="Mangal" w:hAnsi="Arial" w:cs="Arial"/>
          <w:sz w:val="22"/>
        </w:rPr>
      </w:pPr>
    </w:p>
    <w:p w14:paraId="5AA3E3BB" w14:textId="77777777" w:rsidR="008406BD" w:rsidRDefault="008406BD">
      <w:pPr>
        <w:jc w:val="both"/>
        <w:rPr>
          <w:rFonts w:ascii="Arial" w:eastAsia="Mangal" w:hAnsi="Arial" w:cs="Arial"/>
          <w:sz w:val="22"/>
        </w:rPr>
      </w:pPr>
    </w:p>
    <w:p w14:paraId="5C64702C" w14:textId="77777777" w:rsidR="00253898" w:rsidRPr="00207378" w:rsidRDefault="00253898">
      <w:pPr>
        <w:jc w:val="both"/>
        <w:rPr>
          <w:rFonts w:ascii="Arial" w:eastAsia="Mangal" w:hAnsi="Arial" w:cs="Arial"/>
          <w:sz w:val="22"/>
        </w:rPr>
      </w:pPr>
    </w:p>
    <w:p w14:paraId="14302FC3" w14:textId="77777777" w:rsidR="00AB5E2C" w:rsidRPr="00B2191D" w:rsidRDefault="00627E00" w:rsidP="00B2191D">
      <w:pPr>
        <w:spacing w:line="288" w:lineRule="atLeast"/>
        <w:jc w:val="center"/>
        <w:rPr>
          <w:rFonts w:ascii="Arial" w:eastAsia="Mangal" w:hAnsi="Arial" w:cs="Arial"/>
          <w:b/>
        </w:rPr>
      </w:pPr>
      <w:r w:rsidRPr="00B2191D">
        <w:rPr>
          <w:rFonts w:ascii="Arial" w:eastAsia="Mangal" w:hAnsi="Arial" w:cs="Arial"/>
          <w:b/>
        </w:rPr>
        <w:t>DIRETRIZES GERAIS PARA ELABORAÇÃO</w:t>
      </w:r>
    </w:p>
    <w:p w14:paraId="17A51546" w14:textId="77777777" w:rsidR="00B2191D" w:rsidRDefault="00627E00" w:rsidP="00B2191D">
      <w:pPr>
        <w:spacing w:line="288" w:lineRule="atLeast"/>
        <w:jc w:val="center"/>
        <w:rPr>
          <w:rFonts w:ascii="Arial" w:eastAsia="Mangal" w:hAnsi="Arial" w:cs="Arial"/>
          <w:b/>
        </w:rPr>
      </w:pPr>
      <w:r w:rsidRPr="00B2191D">
        <w:rPr>
          <w:rFonts w:ascii="Arial" w:eastAsia="Mangal" w:hAnsi="Arial" w:cs="Arial"/>
          <w:b/>
        </w:rPr>
        <w:t>DE PROJETO PEDAGÓGICO DE CURSO</w:t>
      </w:r>
      <w:r w:rsidR="00AB5E2C" w:rsidRPr="00B2191D">
        <w:rPr>
          <w:rFonts w:ascii="Arial" w:eastAsia="Mangal" w:hAnsi="Arial" w:cs="Arial"/>
          <w:b/>
        </w:rPr>
        <w:t xml:space="preserve"> </w:t>
      </w:r>
      <w:r w:rsidR="00B2191D">
        <w:rPr>
          <w:rFonts w:ascii="Arial" w:eastAsia="Mangal" w:hAnsi="Arial" w:cs="Arial"/>
          <w:b/>
        </w:rPr>
        <w:t>–</w:t>
      </w:r>
      <w:r w:rsidR="00AB5E2C" w:rsidRPr="00B2191D">
        <w:rPr>
          <w:rFonts w:ascii="Arial" w:eastAsia="Mangal" w:hAnsi="Arial" w:cs="Arial"/>
          <w:b/>
        </w:rPr>
        <w:t xml:space="preserve"> </w:t>
      </w:r>
      <w:r w:rsidRPr="00B2191D">
        <w:rPr>
          <w:rFonts w:ascii="Arial" w:eastAsia="Mangal" w:hAnsi="Arial" w:cs="Arial"/>
          <w:b/>
        </w:rPr>
        <w:t>PPC</w:t>
      </w:r>
    </w:p>
    <w:p w14:paraId="332DD235" w14:textId="77777777" w:rsidR="00B2191D" w:rsidRPr="00B2191D" w:rsidRDefault="00627E00" w:rsidP="00B2191D">
      <w:pPr>
        <w:spacing w:line="288" w:lineRule="atLeast"/>
        <w:jc w:val="center"/>
        <w:rPr>
          <w:rFonts w:ascii="Arial" w:hAnsi="Arial" w:cs="Arial"/>
          <w:b/>
        </w:rPr>
      </w:pPr>
      <w:r w:rsidRPr="00B2191D">
        <w:rPr>
          <w:rFonts w:ascii="Arial" w:hAnsi="Arial" w:cs="Arial"/>
          <w:b/>
        </w:rPr>
        <w:t>DA UNIVERSIDADE FEDERAL DO SUL DA BAHIA</w:t>
      </w:r>
    </w:p>
    <w:p w14:paraId="7FE6026F" w14:textId="77777777" w:rsidR="00B2191D" w:rsidRDefault="00B2191D" w:rsidP="00B2191D">
      <w:pPr>
        <w:pStyle w:val="PargrafodaLista"/>
        <w:spacing w:line="288" w:lineRule="atLeast"/>
        <w:ind w:left="1080"/>
        <w:jc w:val="center"/>
        <w:rPr>
          <w:rFonts w:ascii="Arial" w:eastAsia="Mangal" w:hAnsi="Arial" w:cs="Arial"/>
          <w:b/>
          <w:szCs w:val="24"/>
        </w:rPr>
      </w:pPr>
    </w:p>
    <w:p w14:paraId="35F84B98" w14:textId="77777777" w:rsidR="00B2191D" w:rsidRDefault="00B2191D" w:rsidP="00B2191D">
      <w:pPr>
        <w:pStyle w:val="PargrafodaLista"/>
        <w:spacing w:line="288" w:lineRule="atLeast"/>
        <w:ind w:left="1080"/>
        <w:jc w:val="both"/>
        <w:rPr>
          <w:rFonts w:ascii="Arial" w:eastAsia="Mangal" w:hAnsi="Arial" w:cs="Arial"/>
          <w:b/>
          <w:szCs w:val="24"/>
        </w:rPr>
      </w:pPr>
    </w:p>
    <w:p w14:paraId="1178D605" w14:textId="77777777" w:rsidR="009C5766" w:rsidRDefault="009C5766" w:rsidP="00B2191D">
      <w:pPr>
        <w:pStyle w:val="PargrafodaLista"/>
        <w:spacing w:line="288" w:lineRule="atLeast"/>
        <w:ind w:left="1080"/>
        <w:jc w:val="both"/>
        <w:rPr>
          <w:rFonts w:ascii="Arial" w:eastAsia="Mangal" w:hAnsi="Arial" w:cs="Arial"/>
          <w:b/>
          <w:szCs w:val="24"/>
        </w:rPr>
      </w:pPr>
    </w:p>
    <w:p w14:paraId="63B74273" w14:textId="77777777" w:rsidR="009C5766" w:rsidRDefault="009C5766" w:rsidP="00B2191D">
      <w:pPr>
        <w:pStyle w:val="PargrafodaLista"/>
        <w:spacing w:line="288" w:lineRule="atLeast"/>
        <w:ind w:left="1080"/>
        <w:jc w:val="both"/>
        <w:rPr>
          <w:rFonts w:ascii="Arial" w:eastAsia="Mangal" w:hAnsi="Arial" w:cs="Arial"/>
          <w:b/>
          <w:szCs w:val="24"/>
        </w:rPr>
      </w:pPr>
    </w:p>
    <w:p w14:paraId="087D1E4E" w14:textId="77777777" w:rsidR="00367773" w:rsidRPr="00B2191D" w:rsidRDefault="009C5766" w:rsidP="00536DF8">
      <w:pPr>
        <w:pStyle w:val="PargrafodaLista"/>
        <w:numPr>
          <w:ilvl w:val="0"/>
          <w:numId w:val="13"/>
        </w:numPr>
        <w:spacing w:line="288" w:lineRule="atLeast"/>
        <w:jc w:val="both"/>
        <w:rPr>
          <w:rFonts w:ascii="Arial" w:eastAsia="Mangal" w:hAnsi="Arial" w:cs="Arial"/>
          <w:b/>
          <w:szCs w:val="24"/>
        </w:rPr>
      </w:pPr>
      <w:r>
        <w:rPr>
          <w:rFonts w:ascii="Arial" w:eastAsia="Mangal" w:hAnsi="Arial" w:cs="Arial"/>
          <w:szCs w:val="24"/>
        </w:rPr>
        <w:t>Apresentação</w:t>
      </w:r>
    </w:p>
    <w:p w14:paraId="430058B9" w14:textId="77777777" w:rsidR="00367773" w:rsidRPr="00B2191D" w:rsidRDefault="00367773" w:rsidP="00B2191D">
      <w:pPr>
        <w:pStyle w:val="PargrafodaLista"/>
        <w:spacing w:line="288" w:lineRule="atLeast"/>
        <w:ind w:left="1080"/>
        <w:jc w:val="both"/>
        <w:rPr>
          <w:rFonts w:ascii="Arial" w:eastAsia="Mangal" w:hAnsi="Arial" w:cs="Arial"/>
          <w:szCs w:val="24"/>
        </w:rPr>
      </w:pPr>
    </w:p>
    <w:p w14:paraId="7F58887F" w14:textId="36975BBE" w:rsidR="0089092D" w:rsidRPr="00B2191D" w:rsidRDefault="00367773" w:rsidP="00A7616A">
      <w:pPr>
        <w:spacing w:after="240" w:line="360" w:lineRule="auto"/>
        <w:jc w:val="both"/>
        <w:rPr>
          <w:rFonts w:ascii="Arial" w:eastAsia="Mangal" w:hAnsi="Arial" w:cs="Arial"/>
        </w:rPr>
      </w:pPr>
      <w:r w:rsidRPr="00B2191D">
        <w:rPr>
          <w:rFonts w:ascii="Arial" w:eastAsia="Mangal" w:hAnsi="Arial" w:cs="Arial"/>
        </w:rPr>
        <w:t xml:space="preserve">O objetivo deste documento é apresentar diretrizes para elaboração e/ou atualização de Projetos Pedagógicos de Cursos (PPC) </w:t>
      </w:r>
      <w:r w:rsidR="00547E32">
        <w:rPr>
          <w:rFonts w:ascii="Arial" w:eastAsia="Mangal" w:hAnsi="Arial" w:cs="Arial"/>
        </w:rPr>
        <w:t>d</w:t>
      </w:r>
      <w:r w:rsidRPr="00B2191D">
        <w:rPr>
          <w:rFonts w:ascii="Arial" w:eastAsia="Mangal" w:hAnsi="Arial" w:cs="Arial"/>
        </w:rPr>
        <w:t xml:space="preserve">a Universidade Federal do </w:t>
      </w:r>
      <w:r w:rsidR="00547E32">
        <w:rPr>
          <w:rFonts w:ascii="Arial" w:eastAsia="Mangal" w:hAnsi="Arial" w:cs="Arial"/>
        </w:rPr>
        <w:t>S</w:t>
      </w:r>
      <w:r w:rsidRPr="00B2191D">
        <w:rPr>
          <w:rFonts w:ascii="Arial" w:eastAsia="Mangal" w:hAnsi="Arial" w:cs="Arial"/>
        </w:rPr>
        <w:t>ul da Bahia (UFSB)</w:t>
      </w:r>
      <w:r w:rsidR="00547E32">
        <w:rPr>
          <w:rFonts w:ascii="Arial" w:eastAsia="Mangal" w:hAnsi="Arial" w:cs="Arial"/>
        </w:rPr>
        <w:t>, sendo</w:t>
      </w:r>
      <w:r w:rsidRPr="00B2191D">
        <w:rPr>
          <w:rFonts w:ascii="Arial" w:eastAsia="Mangal" w:hAnsi="Arial" w:cs="Arial"/>
        </w:rPr>
        <w:t xml:space="preserve"> elaborado a partir do </w:t>
      </w:r>
      <w:r w:rsidR="00B2191D">
        <w:rPr>
          <w:rFonts w:ascii="Arial" w:eastAsia="Mangal" w:hAnsi="Arial" w:cs="Arial"/>
        </w:rPr>
        <w:t>P</w:t>
      </w:r>
      <w:r w:rsidRPr="00B2191D">
        <w:rPr>
          <w:rFonts w:ascii="Arial" w:eastAsia="Mangal" w:hAnsi="Arial" w:cs="Arial"/>
        </w:rPr>
        <w:t xml:space="preserve">rojeto </w:t>
      </w:r>
      <w:r w:rsidR="00B2191D">
        <w:rPr>
          <w:rFonts w:ascii="Arial" w:eastAsia="Mangal" w:hAnsi="Arial" w:cs="Arial"/>
        </w:rPr>
        <w:t>P</w:t>
      </w:r>
      <w:r w:rsidRPr="00B2191D">
        <w:rPr>
          <w:rFonts w:ascii="Arial" w:eastAsia="Mangal" w:hAnsi="Arial" w:cs="Arial"/>
        </w:rPr>
        <w:t xml:space="preserve">edagógico </w:t>
      </w:r>
      <w:r w:rsidR="00B2191D">
        <w:rPr>
          <w:rFonts w:ascii="Arial" w:eastAsia="Mangal" w:hAnsi="Arial" w:cs="Arial"/>
        </w:rPr>
        <w:t>I</w:t>
      </w:r>
      <w:r w:rsidRPr="00B2191D">
        <w:rPr>
          <w:rFonts w:ascii="Arial" w:eastAsia="Mangal" w:hAnsi="Arial" w:cs="Arial"/>
        </w:rPr>
        <w:t xml:space="preserve">nstitucional, das normativas internas e das normativas federais para o ensino superior. O PPC é </w:t>
      </w:r>
      <w:r w:rsidR="0002084D">
        <w:rPr>
          <w:rFonts w:ascii="Arial" w:eastAsia="Mangal" w:hAnsi="Arial" w:cs="Arial"/>
        </w:rPr>
        <w:t>o</w:t>
      </w:r>
      <w:r w:rsidR="00CF4F27">
        <w:rPr>
          <w:rFonts w:ascii="Arial" w:eastAsia="Mangal" w:hAnsi="Arial" w:cs="Arial"/>
        </w:rPr>
        <w:t xml:space="preserve"> </w:t>
      </w:r>
      <w:r w:rsidRPr="00B2191D">
        <w:rPr>
          <w:rFonts w:ascii="Arial" w:eastAsia="Mangal" w:hAnsi="Arial" w:cs="Arial"/>
        </w:rPr>
        <w:t xml:space="preserve">documento de identidade do curso, </w:t>
      </w:r>
      <w:r w:rsidR="00547E32">
        <w:rPr>
          <w:rFonts w:ascii="Arial" w:eastAsia="Mangal" w:hAnsi="Arial" w:cs="Arial"/>
        </w:rPr>
        <w:t>que</w:t>
      </w:r>
      <w:r w:rsidRPr="00B2191D">
        <w:rPr>
          <w:rFonts w:ascii="Arial" w:eastAsia="Mangal" w:hAnsi="Arial" w:cs="Arial"/>
        </w:rPr>
        <w:t xml:space="preserve"> apresenta e define sua concepção, seus princípios, suas características pedagógicas e a formação de seus</w:t>
      </w:r>
      <w:r w:rsidR="00547E32">
        <w:rPr>
          <w:rFonts w:ascii="Arial" w:eastAsia="Mangal" w:hAnsi="Arial" w:cs="Arial"/>
        </w:rPr>
        <w:t>/suas</w:t>
      </w:r>
      <w:r w:rsidRPr="00B2191D">
        <w:rPr>
          <w:rFonts w:ascii="Arial" w:eastAsia="Mangal" w:hAnsi="Arial" w:cs="Arial"/>
        </w:rPr>
        <w:t xml:space="preserve"> egressos</w:t>
      </w:r>
      <w:r w:rsidR="00547E32">
        <w:rPr>
          <w:rFonts w:ascii="Arial" w:eastAsia="Mangal" w:hAnsi="Arial" w:cs="Arial"/>
        </w:rPr>
        <w:t>/as</w:t>
      </w:r>
      <w:r w:rsidRPr="00B2191D">
        <w:rPr>
          <w:rFonts w:ascii="Arial" w:eastAsia="Mangal" w:hAnsi="Arial" w:cs="Arial"/>
        </w:rPr>
        <w:t>.</w:t>
      </w:r>
      <w:r w:rsidR="00577D8B">
        <w:rPr>
          <w:rFonts w:ascii="Arial" w:eastAsia="Mangal" w:hAnsi="Arial" w:cs="Arial"/>
        </w:rPr>
        <w:t xml:space="preserve"> A Resolução </w:t>
      </w:r>
      <w:r w:rsidR="006E4B1D" w:rsidRPr="006E4B1D">
        <w:rPr>
          <w:rFonts w:ascii="Arial" w:eastAsia="Mangal" w:hAnsi="Arial" w:cs="Arial"/>
        </w:rPr>
        <w:t>n</w:t>
      </w:r>
      <w:r w:rsidR="006E4B1D" w:rsidRPr="0095154B">
        <w:rPr>
          <w:rFonts w:ascii="Arial" w:eastAsia="Mangal" w:hAnsi="Arial" w:cs="Arial"/>
          <w:color w:val="auto"/>
        </w:rPr>
        <w:t xml:space="preserve">. </w:t>
      </w:r>
      <w:r w:rsidR="00D04A21" w:rsidRPr="0095154B">
        <w:rPr>
          <w:rFonts w:ascii="Arial" w:eastAsia="Mangal" w:hAnsi="Arial" w:cs="Arial"/>
          <w:color w:val="auto"/>
        </w:rPr>
        <w:t>27</w:t>
      </w:r>
      <w:r w:rsidR="006E4B1D" w:rsidRPr="0095154B">
        <w:rPr>
          <w:rFonts w:ascii="Arial" w:eastAsia="Mangal" w:hAnsi="Arial" w:cs="Arial"/>
          <w:color w:val="auto"/>
        </w:rPr>
        <w:t>/201</w:t>
      </w:r>
      <w:r w:rsidR="00735A00" w:rsidRPr="0095154B">
        <w:rPr>
          <w:rFonts w:ascii="Arial" w:eastAsia="Mangal" w:hAnsi="Arial" w:cs="Arial"/>
          <w:color w:val="auto"/>
        </w:rPr>
        <w:t>9</w:t>
      </w:r>
      <w:r w:rsidR="006E4B1D" w:rsidRPr="006E4B1D">
        <w:rPr>
          <w:rFonts w:ascii="Arial" w:eastAsia="Mangal" w:hAnsi="Arial" w:cs="Arial"/>
        </w:rPr>
        <w:t xml:space="preserve">/UFSB </w:t>
      </w:r>
      <w:r w:rsidR="00577D8B">
        <w:rPr>
          <w:rFonts w:ascii="Arial" w:eastAsia="Mangal" w:hAnsi="Arial" w:cs="Arial"/>
        </w:rPr>
        <w:t>o define como “</w:t>
      </w:r>
      <w:r w:rsidR="00735A00" w:rsidRPr="00735A00">
        <w:rPr>
          <w:rFonts w:ascii="Arial" w:eastAsia="Mangal" w:hAnsi="Arial" w:cs="Arial"/>
        </w:rPr>
        <w:t xml:space="preserve">o documento que constitui a identidade do curso, no qual se definem os princípios pedagógicos, políticos, filosóficos, administrativos e técnicos que orientam a formação dos/as estudantes. </w:t>
      </w:r>
      <w:r w:rsidR="00577D8B" w:rsidRPr="00536DF8">
        <w:rPr>
          <w:rFonts w:ascii="Arial" w:eastAsia="Mangal" w:hAnsi="Arial" w:cs="Arial"/>
        </w:rPr>
        <w:t>”.</w:t>
      </w:r>
      <w:r w:rsidRPr="00B2191D">
        <w:rPr>
          <w:rFonts w:ascii="Arial" w:eastAsia="Mangal" w:hAnsi="Arial" w:cs="Arial"/>
        </w:rPr>
        <w:t xml:space="preserve"> </w:t>
      </w:r>
      <w:r w:rsidR="00547E32">
        <w:rPr>
          <w:rFonts w:ascii="Arial" w:eastAsia="Mangal" w:hAnsi="Arial" w:cs="Arial"/>
        </w:rPr>
        <w:t>Este d</w:t>
      </w:r>
      <w:r w:rsidRPr="00B2191D">
        <w:rPr>
          <w:rFonts w:ascii="Arial" w:eastAsia="Mangal" w:hAnsi="Arial" w:cs="Arial"/>
        </w:rPr>
        <w:t>eve estar em consonância com o Regimento da Universidade, o Plano de Desenvolvimento Institucional</w:t>
      </w:r>
      <w:r w:rsidR="009C5766">
        <w:rPr>
          <w:rFonts w:ascii="Arial" w:eastAsia="Mangal" w:hAnsi="Arial" w:cs="Arial"/>
        </w:rPr>
        <w:t xml:space="preserve"> (PDI)</w:t>
      </w:r>
      <w:r w:rsidRPr="00B2191D">
        <w:rPr>
          <w:rFonts w:ascii="Arial" w:eastAsia="Mangal" w:hAnsi="Arial" w:cs="Arial"/>
        </w:rPr>
        <w:t xml:space="preserve">, o Estatuto, as Resoluções e </w:t>
      </w:r>
      <w:r w:rsidR="00B2191D">
        <w:rPr>
          <w:rFonts w:ascii="Arial" w:eastAsia="Mangal" w:hAnsi="Arial" w:cs="Arial"/>
        </w:rPr>
        <w:t>o</w:t>
      </w:r>
      <w:r w:rsidRPr="00B2191D">
        <w:rPr>
          <w:rFonts w:ascii="Arial" w:eastAsia="Mangal" w:hAnsi="Arial" w:cs="Arial"/>
        </w:rPr>
        <w:t xml:space="preserve">s demais </w:t>
      </w:r>
      <w:r w:rsidR="00B2191D">
        <w:rPr>
          <w:rFonts w:ascii="Arial" w:eastAsia="Mangal" w:hAnsi="Arial" w:cs="Arial"/>
        </w:rPr>
        <w:t>documentos</w:t>
      </w:r>
      <w:r w:rsidR="00B2191D" w:rsidRPr="00B2191D">
        <w:rPr>
          <w:rFonts w:ascii="Arial" w:eastAsia="Mangal" w:hAnsi="Arial" w:cs="Arial"/>
        </w:rPr>
        <w:t xml:space="preserve"> </w:t>
      </w:r>
      <w:r w:rsidR="0089092D" w:rsidRPr="00B2191D">
        <w:rPr>
          <w:rFonts w:ascii="Arial" w:eastAsia="Mangal" w:hAnsi="Arial" w:cs="Arial"/>
        </w:rPr>
        <w:t xml:space="preserve">institucionais, bem como deve observar a Lei de Diretrizes e Bases da Educação Nacional e as Diretrizes Curriculares Nacionais de cada curso. </w:t>
      </w:r>
    </w:p>
    <w:p w14:paraId="0279616F" w14:textId="476A009A" w:rsidR="0089092D" w:rsidRDefault="00411157" w:rsidP="00A7616A">
      <w:pPr>
        <w:spacing w:after="240" w:line="360" w:lineRule="auto"/>
        <w:jc w:val="both"/>
        <w:rPr>
          <w:rFonts w:ascii="Arial" w:hAnsi="Arial" w:cs="Arial"/>
        </w:rPr>
      </w:pPr>
      <w:r w:rsidRPr="00B2191D">
        <w:rPr>
          <w:rFonts w:ascii="Arial" w:eastAsia="Mangal" w:hAnsi="Arial" w:cs="Arial"/>
        </w:rPr>
        <w:t>As propostas de curso devem definir desde a sua apresentação se o curso é um Bacharelado ou uma Licenciatura. O Parecer CNE/CP n</w:t>
      </w:r>
      <w:r w:rsidR="0002084D">
        <w:rPr>
          <w:rFonts w:ascii="Arial" w:eastAsia="Mangal" w:hAnsi="Arial" w:cs="Arial"/>
        </w:rPr>
        <w:t>.</w:t>
      </w:r>
      <w:r w:rsidRPr="00B2191D">
        <w:rPr>
          <w:rFonts w:ascii="Arial" w:eastAsia="Mangal" w:hAnsi="Arial" w:cs="Arial"/>
        </w:rPr>
        <w:t xml:space="preserve"> 09/2001, ratificado pelo parecer CNE/CP n</w:t>
      </w:r>
      <w:r w:rsidR="0002084D">
        <w:rPr>
          <w:rFonts w:ascii="Arial" w:eastAsia="Mangal" w:hAnsi="Arial" w:cs="Arial"/>
        </w:rPr>
        <w:t>.</w:t>
      </w:r>
      <w:r w:rsidRPr="00B2191D">
        <w:rPr>
          <w:rFonts w:ascii="Arial" w:eastAsia="Mangal" w:hAnsi="Arial" w:cs="Arial"/>
        </w:rPr>
        <w:t xml:space="preserve"> 02/2015 e pela Resolução </w:t>
      </w:r>
      <w:r w:rsidR="00AC4561" w:rsidRPr="00B2191D">
        <w:rPr>
          <w:rFonts w:ascii="Arial" w:eastAsia="Mangal" w:hAnsi="Arial" w:cs="Arial"/>
        </w:rPr>
        <w:t>CNE/CP</w:t>
      </w:r>
      <w:r w:rsidR="006E4B1D">
        <w:rPr>
          <w:rFonts w:ascii="Arial" w:eastAsia="Mangal" w:hAnsi="Arial" w:cs="Arial"/>
        </w:rPr>
        <w:t xml:space="preserve"> n.</w:t>
      </w:r>
      <w:r w:rsidR="00AC4561" w:rsidRPr="00B2191D">
        <w:rPr>
          <w:rFonts w:ascii="Arial" w:eastAsia="Mangal" w:hAnsi="Arial" w:cs="Arial"/>
        </w:rPr>
        <w:t xml:space="preserve"> </w:t>
      </w:r>
      <w:r w:rsidRPr="00B2191D">
        <w:rPr>
          <w:rFonts w:ascii="Arial" w:eastAsia="Mangal" w:hAnsi="Arial" w:cs="Arial"/>
        </w:rPr>
        <w:t>02/</w:t>
      </w:r>
      <w:r w:rsidR="00B2191D" w:rsidRPr="00B2191D">
        <w:rPr>
          <w:rFonts w:ascii="Arial" w:eastAsia="Mangal" w:hAnsi="Arial" w:cs="Arial"/>
        </w:rPr>
        <w:t>2015, impede</w:t>
      </w:r>
      <w:r w:rsidRPr="00B2191D">
        <w:rPr>
          <w:rFonts w:ascii="Arial" w:eastAsia="Mangal" w:hAnsi="Arial" w:cs="Arial"/>
        </w:rPr>
        <w:t xml:space="preserve"> que se </w:t>
      </w:r>
      <w:r w:rsidRPr="006E4B1D">
        <w:rPr>
          <w:rFonts w:ascii="Arial" w:eastAsia="Mangal" w:hAnsi="Arial" w:cs="Arial"/>
          <w:color w:val="auto"/>
        </w:rPr>
        <w:t>proponha em um mesmo PPC a formação de bacharéis</w:t>
      </w:r>
      <w:r w:rsidR="00C968E0" w:rsidRPr="006E4B1D">
        <w:rPr>
          <w:rFonts w:ascii="Arial" w:eastAsia="Mangal" w:hAnsi="Arial" w:cs="Arial"/>
          <w:color w:val="auto"/>
        </w:rPr>
        <w:t>/</w:t>
      </w:r>
      <w:proofErr w:type="spellStart"/>
      <w:r w:rsidR="00C968E0" w:rsidRPr="006E4B1D">
        <w:rPr>
          <w:rFonts w:ascii="Arial" w:eastAsia="Mangal" w:hAnsi="Arial" w:cs="Arial"/>
          <w:color w:val="auto"/>
        </w:rPr>
        <w:t>las</w:t>
      </w:r>
      <w:proofErr w:type="spellEnd"/>
      <w:r w:rsidRPr="006E4B1D">
        <w:rPr>
          <w:rFonts w:ascii="Arial" w:eastAsia="Mangal" w:hAnsi="Arial" w:cs="Arial"/>
          <w:color w:val="auto"/>
        </w:rPr>
        <w:t xml:space="preserve"> e licenciados</w:t>
      </w:r>
      <w:r w:rsidR="00C968E0" w:rsidRPr="006E4B1D">
        <w:rPr>
          <w:rFonts w:ascii="Arial" w:eastAsia="Mangal" w:hAnsi="Arial" w:cs="Arial"/>
          <w:color w:val="auto"/>
        </w:rPr>
        <w:t>/as</w:t>
      </w:r>
      <w:r w:rsidRPr="006E4B1D">
        <w:rPr>
          <w:rFonts w:ascii="Arial" w:eastAsia="Mangal" w:hAnsi="Arial" w:cs="Arial"/>
          <w:color w:val="auto"/>
        </w:rPr>
        <w:t xml:space="preserve"> </w:t>
      </w:r>
      <w:r w:rsidR="00C968E0" w:rsidRPr="006E4B1D">
        <w:rPr>
          <w:rFonts w:ascii="Arial" w:eastAsia="Mangal" w:hAnsi="Arial" w:cs="Arial"/>
          <w:color w:val="auto"/>
        </w:rPr>
        <w:t>em um</w:t>
      </w:r>
      <w:r w:rsidRPr="006E4B1D">
        <w:rPr>
          <w:rFonts w:ascii="Arial" w:eastAsia="Mangal" w:hAnsi="Arial" w:cs="Arial"/>
          <w:color w:val="auto"/>
        </w:rPr>
        <w:t xml:space="preserve"> único curso, pois existem questões formativas específicas que os diferenciam</w:t>
      </w:r>
      <w:r w:rsidR="006E4B1D" w:rsidRPr="006E4B1D">
        <w:rPr>
          <w:rFonts w:ascii="Arial" w:eastAsia="Mangal" w:hAnsi="Arial" w:cs="Arial"/>
          <w:color w:val="auto"/>
        </w:rPr>
        <w:t xml:space="preserve">: “a Licenciatura ganhou, como determina a nova legislação, </w:t>
      </w:r>
      <w:proofErr w:type="spellStart"/>
      <w:r w:rsidR="006E4B1D" w:rsidRPr="006E4B1D">
        <w:rPr>
          <w:rFonts w:ascii="Arial" w:eastAsia="Mangal" w:hAnsi="Arial" w:cs="Arial"/>
          <w:color w:val="auto"/>
        </w:rPr>
        <w:t>terminalidade</w:t>
      </w:r>
      <w:proofErr w:type="spellEnd"/>
      <w:r w:rsidR="006E4B1D" w:rsidRPr="006E4B1D">
        <w:rPr>
          <w:rFonts w:ascii="Arial" w:eastAsia="Mangal" w:hAnsi="Arial" w:cs="Arial"/>
          <w:color w:val="auto"/>
        </w:rPr>
        <w:t xml:space="preserve"> e integralidade própria em relação ao Bacharelado, constituindo-se </w:t>
      </w:r>
      <w:r w:rsidR="006E4B1D" w:rsidRPr="006E4B1D">
        <w:rPr>
          <w:rFonts w:ascii="Arial" w:eastAsia="Mangal" w:hAnsi="Arial" w:cs="Arial"/>
          <w:color w:val="auto"/>
        </w:rPr>
        <w:lastRenderedPageBreak/>
        <w:t>em um projeto específico. Isso exige a definição de currículos próprios da Licenciatura que não se confundam com o Bacharelado ou com a antiga formação 3 + 1” (p. 06).</w:t>
      </w:r>
      <w:r w:rsidR="000F7DF6" w:rsidRPr="006E4B1D">
        <w:rPr>
          <w:rFonts w:ascii="Arial" w:eastAsia="Mangal" w:hAnsi="Arial" w:cs="Arial"/>
          <w:color w:val="auto"/>
        </w:rPr>
        <w:t xml:space="preserve"> </w:t>
      </w:r>
      <w:r w:rsidR="006E4B1D">
        <w:rPr>
          <w:rFonts w:ascii="Arial" w:eastAsia="Mangal" w:hAnsi="Arial" w:cs="Arial"/>
          <w:color w:val="auto"/>
        </w:rPr>
        <w:t>P</w:t>
      </w:r>
      <w:r w:rsidR="006E4B1D" w:rsidRPr="006E4B1D">
        <w:rPr>
          <w:rFonts w:ascii="Arial" w:eastAsia="Mangal" w:hAnsi="Arial" w:cs="Arial"/>
          <w:color w:val="auto"/>
        </w:rPr>
        <w:t>ortanto, se</w:t>
      </w:r>
      <w:r w:rsidR="007B3093" w:rsidRPr="006E4B1D">
        <w:rPr>
          <w:rFonts w:ascii="Arial" w:eastAsia="Mangal" w:hAnsi="Arial" w:cs="Arial"/>
          <w:color w:val="auto"/>
        </w:rPr>
        <w:t xml:space="preserve"> determinada área quiser formar </w:t>
      </w:r>
      <w:proofErr w:type="gramStart"/>
      <w:r w:rsidR="007B3093" w:rsidRPr="006E4B1D">
        <w:rPr>
          <w:rFonts w:ascii="Arial" w:eastAsia="Mangal" w:hAnsi="Arial" w:cs="Arial"/>
          <w:color w:val="auto"/>
        </w:rPr>
        <w:t>tanto bacharéis</w:t>
      </w:r>
      <w:r w:rsidR="00C968E0" w:rsidRPr="006E4B1D">
        <w:rPr>
          <w:rFonts w:ascii="Arial" w:eastAsia="Mangal" w:hAnsi="Arial" w:cs="Arial"/>
          <w:color w:val="auto"/>
        </w:rPr>
        <w:t>/</w:t>
      </w:r>
      <w:proofErr w:type="spellStart"/>
      <w:r w:rsidR="00C968E0" w:rsidRPr="006E4B1D">
        <w:rPr>
          <w:rFonts w:ascii="Arial" w:eastAsia="Mangal" w:hAnsi="Arial" w:cs="Arial"/>
          <w:color w:val="auto"/>
        </w:rPr>
        <w:t>las</w:t>
      </w:r>
      <w:proofErr w:type="spellEnd"/>
      <w:r w:rsidR="007B3093" w:rsidRPr="006E4B1D">
        <w:rPr>
          <w:rFonts w:ascii="Arial" w:eastAsia="Mangal" w:hAnsi="Arial" w:cs="Arial"/>
          <w:color w:val="auto"/>
        </w:rPr>
        <w:t xml:space="preserve"> quanto licenciados</w:t>
      </w:r>
      <w:r w:rsidR="00C968E0" w:rsidRPr="006E4B1D">
        <w:rPr>
          <w:rFonts w:ascii="Arial" w:eastAsia="Mangal" w:hAnsi="Arial" w:cs="Arial"/>
          <w:color w:val="auto"/>
        </w:rPr>
        <w:t>/as</w:t>
      </w:r>
      <w:proofErr w:type="gramEnd"/>
      <w:r w:rsidR="007B3093" w:rsidRPr="006E4B1D">
        <w:rPr>
          <w:rFonts w:ascii="Arial" w:eastAsia="Mangal" w:hAnsi="Arial" w:cs="Arial"/>
          <w:color w:val="auto"/>
        </w:rPr>
        <w:t xml:space="preserve">, deve organizar os </w:t>
      </w:r>
      <w:proofErr w:type="spellStart"/>
      <w:r w:rsidR="007B3093" w:rsidRPr="006E4B1D">
        <w:rPr>
          <w:rFonts w:ascii="Arial" w:eastAsia="Mangal" w:hAnsi="Arial" w:cs="Arial"/>
          <w:color w:val="auto"/>
        </w:rPr>
        <w:t>PPCs</w:t>
      </w:r>
      <w:proofErr w:type="spellEnd"/>
      <w:r w:rsidR="007B3093" w:rsidRPr="006E4B1D">
        <w:rPr>
          <w:rFonts w:ascii="Arial" w:eastAsia="Mangal" w:hAnsi="Arial" w:cs="Arial"/>
          <w:color w:val="auto"/>
        </w:rPr>
        <w:t xml:space="preserve"> em separado, especificando as questões próprias de cada um, desde o ingresso até a conclusão do percurso formativo, mesmo quando</w:t>
      </w:r>
      <w:r w:rsidR="007B3093" w:rsidRPr="007B3093">
        <w:rPr>
          <w:rFonts w:ascii="Arial" w:hAnsi="Arial" w:cs="Arial"/>
        </w:rPr>
        <w:t xml:space="preserve"> houver oferta de Componentes Curriculares e atividades </w:t>
      </w:r>
      <w:r w:rsidR="00C968E0">
        <w:rPr>
          <w:rFonts w:ascii="Arial" w:hAnsi="Arial" w:cs="Arial"/>
        </w:rPr>
        <w:t xml:space="preserve">em </w:t>
      </w:r>
      <w:r w:rsidR="007B3093" w:rsidRPr="007B3093">
        <w:rPr>
          <w:rFonts w:ascii="Arial" w:hAnsi="Arial" w:cs="Arial"/>
        </w:rPr>
        <w:t>comu</w:t>
      </w:r>
      <w:r w:rsidR="00C968E0">
        <w:rPr>
          <w:rFonts w:ascii="Arial" w:hAnsi="Arial" w:cs="Arial"/>
        </w:rPr>
        <w:t>m</w:t>
      </w:r>
      <w:r w:rsidR="007B3093" w:rsidRPr="007B3093">
        <w:rPr>
          <w:rFonts w:ascii="Arial" w:hAnsi="Arial" w:cs="Arial"/>
        </w:rPr>
        <w:t>.</w:t>
      </w:r>
    </w:p>
    <w:p w14:paraId="059B8504" w14:textId="32DE94AB" w:rsidR="008406BD" w:rsidRDefault="00FE33E8" w:rsidP="00A7616A">
      <w:pPr>
        <w:spacing w:after="240" w:line="360" w:lineRule="auto"/>
        <w:jc w:val="both"/>
        <w:rPr>
          <w:rFonts w:ascii="Arial" w:eastAsia="Mangal" w:hAnsi="Arial" w:cs="Arial"/>
        </w:rPr>
      </w:pPr>
      <w:r w:rsidRPr="00FE33E8">
        <w:rPr>
          <w:rFonts w:ascii="Arial" w:hAnsi="Arial" w:cs="Arial"/>
        </w:rPr>
        <w:t xml:space="preserve">Os Projetos Pedagógicos de Cursos devem considerar ainda o que </w:t>
      </w:r>
      <w:r w:rsidR="00367773" w:rsidRPr="00FE33E8">
        <w:rPr>
          <w:rFonts w:ascii="Arial" w:eastAsia="Mangal" w:hAnsi="Arial" w:cs="Arial"/>
        </w:rPr>
        <w:t>estabelece</w:t>
      </w:r>
      <w:r w:rsidRPr="00FE33E8">
        <w:rPr>
          <w:rFonts w:ascii="Arial" w:eastAsia="Mangal" w:hAnsi="Arial" w:cs="Arial"/>
        </w:rPr>
        <w:t xml:space="preserve"> o </w:t>
      </w:r>
      <w:r w:rsidR="00670318">
        <w:rPr>
          <w:rFonts w:ascii="Arial" w:eastAsia="Mangal" w:hAnsi="Arial" w:cs="Arial"/>
        </w:rPr>
        <w:t>a</w:t>
      </w:r>
      <w:r w:rsidRPr="00FE33E8">
        <w:rPr>
          <w:rFonts w:ascii="Arial" w:eastAsia="Mangal" w:hAnsi="Arial" w:cs="Arial"/>
        </w:rPr>
        <w:t>rt. 207 da</w:t>
      </w:r>
      <w:r w:rsidR="00367773" w:rsidRPr="00FE33E8">
        <w:rPr>
          <w:rFonts w:ascii="Arial" w:eastAsia="Mangal" w:hAnsi="Arial" w:cs="Arial"/>
        </w:rPr>
        <w:t xml:space="preserve"> Constituição Federal</w:t>
      </w:r>
      <w:r w:rsidR="00C968E0">
        <w:rPr>
          <w:rFonts w:ascii="Arial" w:eastAsia="Mangal" w:hAnsi="Arial" w:cs="Arial"/>
        </w:rPr>
        <w:t>,</w:t>
      </w:r>
      <w:r w:rsidR="00367773" w:rsidRPr="00FE33E8">
        <w:rPr>
          <w:rFonts w:ascii="Arial" w:eastAsia="Mangal" w:hAnsi="Arial" w:cs="Arial"/>
        </w:rPr>
        <w:t xml:space="preserve"> </w:t>
      </w:r>
      <w:r w:rsidRPr="00FE33E8">
        <w:rPr>
          <w:rFonts w:ascii="Arial" w:eastAsia="Mangal" w:hAnsi="Arial" w:cs="Arial"/>
        </w:rPr>
        <w:t xml:space="preserve">que </w:t>
      </w:r>
      <w:r w:rsidR="00367773" w:rsidRPr="00FE33E8">
        <w:rPr>
          <w:rFonts w:ascii="Arial" w:eastAsia="Mangal" w:hAnsi="Arial" w:cs="Arial"/>
        </w:rPr>
        <w:t>trata da</w:t>
      </w:r>
      <w:r w:rsidRPr="00FE33E8">
        <w:rPr>
          <w:rFonts w:ascii="Arial" w:eastAsia="Mangal" w:hAnsi="Arial" w:cs="Arial"/>
        </w:rPr>
        <w:t xml:space="preserve"> autonomia universitária e da </w:t>
      </w:r>
      <w:proofErr w:type="spellStart"/>
      <w:r w:rsidRPr="00FE33E8">
        <w:rPr>
          <w:rFonts w:ascii="Arial" w:eastAsia="Mangal" w:hAnsi="Arial" w:cs="Arial"/>
        </w:rPr>
        <w:t>indissociabilidade</w:t>
      </w:r>
      <w:proofErr w:type="spellEnd"/>
      <w:r w:rsidR="00367773" w:rsidRPr="00FE33E8">
        <w:rPr>
          <w:rFonts w:ascii="Arial" w:eastAsia="Mangal" w:hAnsi="Arial" w:cs="Arial"/>
        </w:rPr>
        <w:t xml:space="preserve"> entre ensino, pesquisa e</w:t>
      </w:r>
      <w:r w:rsidRPr="00FE33E8">
        <w:rPr>
          <w:rFonts w:ascii="Arial" w:eastAsia="Mangal" w:hAnsi="Arial" w:cs="Arial"/>
        </w:rPr>
        <w:t xml:space="preserve"> </w:t>
      </w:r>
      <w:r w:rsidR="00367773" w:rsidRPr="00FE33E8">
        <w:rPr>
          <w:rFonts w:ascii="Arial" w:eastAsia="Mangal" w:hAnsi="Arial" w:cs="Arial"/>
        </w:rPr>
        <w:t>extensão</w:t>
      </w:r>
      <w:r w:rsidRPr="00FE33E8">
        <w:rPr>
          <w:rFonts w:ascii="Arial" w:eastAsia="Mangal" w:hAnsi="Arial" w:cs="Arial"/>
        </w:rPr>
        <w:t xml:space="preserve"> como princípios a serem obedecidos.</w:t>
      </w:r>
      <w:r w:rsidR="00367773" w:rsidRPr="00FE33E8">
        <w:rPr>
          <w:rFonts w:ascii="Arial" w:eastAsia="Mangal" w:hAnsi="Arial" w:cs="Arial"/>
        </w:rPr>
        <w:t xml:space="preserve"> </w:t>
      </w:r>
      <w:r w:rsidR="00A0292B">
        <w:rPr>
          <w:rFonts w:ascii="Arial" w:eastAsia="Mangal" w:hAnsi="Arial" w:cs="Arial"/>
        </w:rPr>
        <w:t xml:space="preserve">Os </w:t>
      </w:r>
      <w:r w:rsidR="00681201">
        <w:rPr>
          <w:rFonts w:ascii="Arial" w:eastAsia="Mangal" w:hAnsi="Arial" w:cs="Arial"/>
        </w:rPr>
        <w:t xml:space="preserve">cursos da </w:t>
      </w:r>
      <w:r w:rsidR="006E4B1D">
        <w:rPr>
          <w:rFonts w:ascii="Arial" w:eastAsia="Mangal" w:hAnsi="Arial" w:cs="Arial"/>
        </w:rPr>
        <w:t>UFSB, devem</w:t>
      </w:r>
      <w:r w:rsidR="00681201">
        <w:rPr>
          <w:rFonts w:ascii="Arial" w:eastAsia="Mangal" w:hAnsi="Arial" w:cs="Arial"/>
        </w:rPr>
        <w:t xml:space="preserve"> também estar de </w:t>
      </w:r>
      <w:r w:rsidR="00A0292B">
        <w:rPr>
          <w:rFonts w:ascii="Arial" w:eastAsia="Mangal" w:hAnsi="Arial" w:cs="Arial"/>
        </w:rPr>
        <w:t>acordo com</w:t>
      </w:r>
      <w:r w:rsidR="009C5766">
        <w:rPr>
          <w:rFonts w:ascii="Arial" w:eastAsia="Mangal" w:hAnsi="Arial" w:cs="Arial"/>
        </w:rPr>
        <w:t xml:space="preserve"> </w:t>
      </w:r>
      <w:r w:rsidRPr="00FE33E8">
        <w:rPr>
          <w:rFonts w:ascii="Arial" w:eastAsia="Mangal" w:hAnsi="Arial" w:cs="Arial"/>
        </w:rPr>
        <w:t xml:space="preserve">os princípios institucionais constantes na sua </w:t>
      </w:r>
      <w:r>
        <w:rPr>
          <w:rFonts w:ascii="Arial" w:eastAsia="Mangal" w:hAnsi="Arial" w:cs="Arial"/>
        </w:rPr>
        <w:t>C</w:t>
      </w:r>
      <w:r w:rsidRPr="00FE33E8">
        <w:rPr>
          <w:rFonts w:ascii="Arial" w:eastAsia="Mangal" w:hAnsi="Arial" w:cs="Arial"/>
        </w:rPr>
        <w:t xml:space="preserve">arta de </w:t>
      </w:r>
      <w:r w:rsidR="00A0292B">
        <w:rPr>
          <w:rFonts w:ascii="Arial" w:eastAsia="Mangal" w:hAnsi="Arial" w:cs="Arial"/>
        </w:rPr>
        <w:t>F</w:t>
      </w:r>
      <w:r w:rsidR="00A0292B" w:rsidRPr="00FE33E8">
        <w:rPr>
          <w:rFonts w:ascii="Arial" w:eastAsia="Mangal" w:hAnsi="Arial" w:cs="Arial"/>
        </w:rPr>
        <w:t>undação</w:t>
      </w:r>
      <w:r w:rsidR="00A0292B">
        <w:rPr>
          <w:rFonts w:ascii="Arial" w:eastAsia="Mangal" w:hAnsi="Arial" w:cs="Arial"/>
        </w:rPr>
        <w:t>:</w:t>
      </w:r>
      <w:r w:rsidRPr="00FE33E8">
        <w:rPr>
          <w:rFonts w:ascii="Arial" w:eastAsia="Mangal" w:hAnsi="Arial" w:cs="Arial"/>
        </w:rPr>
        <w:t xml:space="preserve"> a eficiência acadêmica, a integração social, o compromisso com a Educação </w:t>
      </w:r>
      <w:r>
        <w:rPr>
          <w:rFonts w:ascii="Arial" w:eastAsia="Mangal" w:hAnsi="Arial" w:cs="Arial"/>
        </w:rPr>
        <w:t>B</w:t>
      </w:r>
      <w:r w:rsidRPr="00FE33E8">
        <w:rPr>
          <w:rFonts w:ascii="Arial" w:eastAsia="Mangal" w:hAnsi="Arial" w:cs="Arial"/>
        </w:rPr>
        <w:t xml:space="preserve">ásica e o </w:t>
      </w:r>
      <w:r>
        <w:rPr>
          <w:rFonts w:ascii="Arial" w:eastAsia="Mangal" w:hAnsi="Arial" w:cs="Arial"/>
        </w:rPr>
        <w:t>d</w:t>
      </w:r>
      <w:r w:rsidRPr="00FE33E8">
        <w:rPr>
          <w:rFonts w:ascii="Arial" w:eastAsia="Mangal" w:hAnsi="Arial" w:cs="Arial"/>
        </w:rPr>
        <w:t xml:space="preserve">esenvolvimento </w:t>
      </w:r>
      <w:r>
        <w:rPr>
          <w:rFonts w:ascii="Arial" w:eastAsia="Mangal" w:hAnsi="Arial" w:cs="Arial"/>
        </w:rPr>
        <w:t>r</w:t>
      </w:r>
      <w:r w:rsidRPr="00FE33E8">
        <w:rPr>
          <w:rFonts w:ascii="Arial" w:eastAsia="Mangal" w:hAnsi="Arial" w:cs="Arial"/>
        </w:rPr>
        <w:t>egional</w:t>
      </w:r>
      <w:r>
        <w:rPr>
          <w:rFonts w:ascii="Arial" w:eastAsia="Mangal" w:hAnsi="Arial" w:cs="Arial"/>
        </w:rPr>
        <w:t xml:space="preserve">. </w:t>
      </w:r>
    </w:p>
    <w:p w14:paraId="3A4AABF2" w14:textId="77777777" w:rsidR="00034FD9" w:rsidRDefault="00034FD9" w:rsidP="00A7616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34FD9">
        <w:rPr>
          <w:rFonts w:ascii="Arial" w:hAnsi="Arial" w:cs="Arial"/>
        </w:rPr>
        <w:t>Tramitação de PPC</w:t>
      </w:r>
    </w:p>
    <w:p w14:paraId="5DB323F1" w14:textId="77777777" w:rsidR="009C5766" w:rsidRDefault="009C5766" w:rsidP="00A7616A">
      <w:pPr>
        <w:tabs>
          <w:tab w:val="left" w:pos="3585"/>
        </w:tabs>
        <w:spacing w:line="360" w:lineRule="auto"/>
        <w:jc w:val="both"/>
        <w:rPr>
          <w:rFonts w:ascii="Arial" w:hAnsi="Arial" w:cs="Arial"/>
        </w:rPr>
      </w:pPr>
    </w:p>
    <w:p w14:paraId="3C76B895" w14:textId="67A761C9" w:rsidR="00034FD9" w:rsidRPr="00DF436A" w:rsidRDefault="009C5766" w:rsidP="00A7616A">
      <w:pPr>
        <w:tabs>
          <w:tab w:val="left" w:pos="3585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B3093" w:rsidRPr="006E4B1D">
        <w:rPr>
          <w:rFonts w:ascii="Arial" w:hAnsi="Arial" w:cs="Arial"/>
        </w:rPr>
        <w:t>criação de um curso, e consequente elaboração</w:t>
      </w:r>
      <w:r w:rsidR="007B3093">
        <w:rPr>
          <w:rFonts w:ascii="Garamond" w:hAnsi="Garamond" w:cs="Arial"/>
        </w:rPr>
        <w:t xml:space="preserve"> </w:t>
      </w:r>
      <w:r>
        <w:rPr>
          <w:rFonts w:ascii="Arial" w:hAnsi="Arial" w:cs="Arial"/>
        </w:rPr>
        <w:t>d</w:t>
      </w:r>
      <w:r w:rsidR="00757A8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57A80">
        <w:rPr>
          <w:rFonts w:ascii="Arial" w:hAnsi="Arial" w:cs="Arial"/>
        </w:rPr>
        <w:t>seu</w:t>
      </w:r>
      <w:r>
        <w:rPr>
          <w:rFonts w:ascii="Arial" w:hAnsi="Arial" w:cs="Arial"/>
        </w:rPr>
        <w:t xml:space="preserve"> PPC</w:t>
      </w:r>
      <w:r w:rsidR="00757A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deve </w:t>
      </w:r>
      <w:r w:rsidR="00757A80">
        <w:rPr>
          <w:rFonts w:ascii="Arial" w:hAnsi="Arial" w:cs="Arial"/>
        </w:rPr>
        <w:t xml:space="preserve">se </w:t>
      </w:r>
      <w:r w:rsidRPr="00B64A3E">
        <w:rPr>
          <w:rFonts w:ascii="Arial" w:hAnsi="Arial" w:cs="Arial"/>
        </w:rPr>
        <w:t>basear</w:t>
      </w:r>
      <w:r>
        <w:rPr>
          <w:rFonts w:ascii="Arial" w:hAnsi="Arial" w:cs="Arial"/>
        </w:rPr>
        <w:t xml:space="preserve"> </w:t>
      </w:r>
      <w:r w:rsidR="00767C9E">
        <w:rPr>
          <w:rFonts w:ascii="Arial" w:hAnsi="Arial" w:cs="Arial"/>
        </w:rPr>
        <w:t>em um</w:t>
      </w:r>
      <w:r w:rsidR="00C00AD8">
        <w:rPr>
          <w:rFonts w:ascii="Arial" w:hAnsi="Arial" w:cs="Arial"/>
        </w:rPr>
        <w:t>a pesquisa de demanda regional e um estudo de viabilidade institucional</w:t>
      </w:r>
      <w:r>
        <w:rPr>
          <w:rFonts w:ascii="Arial" w:hAnsi="Arial" w:cs="Arial"/>
        </w:rPr>
        <w:t xml:space="preserve">, bem como estar em consonância </w:t>
      </w:r>
      <w:r w:rsidR="00577D8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 as diretrizes estabelecidas no </w:t>
      </w:r>
      <w:r w:rsidR="00B64A3E" w:rsidRPr="00B64A3E">
        <w:rPr>
          <w:rFonts w:ascii="Arial" w:hAnsi="Arial" w:cs="Arial"/>
        </w:rPr>
        <w:t>Plano de Desenvolvimento Institucional</w:t>
      </w:r>
      <w:r w:rsidR="00B64A3E">
        <w:rPr>
          <w:rFonts w:ascii="Arial" w:hAnsi="Arial" w:cs="Arial"/>
        </w:rPr>
        <w:t xml:space="preserve"> </w:t>
      </w:r>
      <w:r w:rsidR="00CE5954">
        <w:rPr>
          <w:rFonts w:ascii="Arial" w:hAnsi="Arial" w:cs="Arial"/>
        </w:rPr>
        <w:t>(</w:t>
      </w:r>
      <w:r>
        <w:rPr>
          <w:rFonts w:ascii="Arial" w:hAnsi="Arial" w:cs="Arial"/>
        </w:rPr>
        <w:t>PDI</w:t>
      </w:r>
      <w:r w:rsidR="00CE595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da UFSB</w:t>
      </w:r>
      <w:r w:rsidR="00E314AA">
        <w:rPr>
          <w:rFonts w:ascii="Arial" w:hAnsi="Arial" w:cs="Arial"/>
        </w:rPr>
        <w:t>, especialmente quanto a necessidade de infraestrutura e recursos humanos</w:t>
      </w:r>
      <w:r>
        <w:rPr>
          <w:rFonts w:ascii="Arial" w:hAnsi="Arial" w:cs="Arial"/>
        </w:rPr>
        <w:t xml:space="preserve">. </w:t>
      </w:r>
      <w:r w:rsidR="00757A80">
        <w:rPr>
          <w:rFonts w:ascii="Arial" w:hAnsi="Arial" w:cs="Arial"/>
        </w:rPr>
        <w:t xml:space="preserve">A </w:t>
      </w:r>
      <w:r w:rsidR="00735A00">
        <w:rPr>
          <w:rFonts w:ascii="Arial" w:hAnsi="Arial" w:cs="Arial"/>
        </w:rPr>
        <w:t>elaboração</w:t>
      </w:r>
      <w:r w:rsidR="00757A80">
        <w:rPr>
          <w:rFonts w:ascii="Arial" w:hAnsi="Arial" w:cs="Arial"/>
        </w:rPr>
        <w:t xml:space="preserve"> ou </w:t>
      </w:r>
      <w:r w:rsidR="00735A00">
        <w:rPr>
          <w:rFonts w:ascii="Arial" w:hAnsi="Arial" w:cs="Arial"/>
        </w:rPr>
        <w:t xml:space="preserve">reformulação </w:t>
      </w:r>
      <w:r w:rsidR="00757A80">
        <w:rPr>
          <w:rFonts w:ascii="Arial" w:hAnsi="Arial" w:cs="Arial"/>
        </w:rPr>
        <w:t>de PPC deve seguir os fluxos estabelecidos nas Resoluções internas da UFSB</w:t>
      </w:r>
      <w:r w:rsidR="00757A80" w:rsidRPr="00DF436A">
        <w:rPr>
          <w:rFonts w:ascii="Arial" w:hAnsi="Arial" w:cs="Arial"/>
        </w:rPr>
        <w:t xml:space="preserve">. </w:t>
      </w:r>
      <w:r w:rsidR="00757A80">
        <w:rPr>
          <w:rFonts w:ascii="Arial" w:hAnsi="Arial" w:cs="Arial"/>
        </w:rPr>
        <w:t>O PPC d</w:t>
      </w:r>
      <w:r>
        <w:rPr>
          <w:rFonts w:ascii="Arial" w:hAnsi="Arial" w:cs="Arial"/>
        </w:rPr>
        <w:t xml:space="preserve">eve ser um instrumento construído coletivamente </w:t>
      </w:r>
      <w:r w:rsidR="00577D8B">
        <w:rPr>
          <w:rFonts w:ascii="Arial" w:hAnsi="Arial" w:cs="Arial"/>
        </w:rPr>
        <w:t>por uma Comissão de Elaboração, conforme Resolução</w:t>
      </w:r>
      <w:r w:rsidR="00757A80">
        <w:rPr>
          <w:rFonts w:ascii="Arial" w:hAnsi="Arial" w:cs="Arial"/>
        </w:rPr>
        <w:t xml:space="preserve"> </w:t>
      </w:r>
      <w:r w:rsidR="00670318" w:rsidRPr="00670318">
        <w:rPr>
          <w:rFonts w:ascii="Arial" w:hAnsi="Arial" w:cs="Arial"/>
        </w:rPr>
        <w:t>n</w:t>
      </w:r>
      <w:r w:rsidR="00670318" w:rsidRPr="0095154B">
        <w:rPr>
          <w:rFonts w:ascii="Arial" w:hAnsi="Arial" w:cs="Arial"/>
          <w:color w:val="auto"/>
        </w:rPr>
        <w:t xml:space="preserve">. </w:t>
      </w:r>
      <w:r w:rsidR="00D04A21" w:rsidRPr="0095154B">
        <w:rPr>
          <w:rFonts w:ascii="Arial" w:hAnsi="Arial" w:cs="Arial"/>
          <w:color w:val="auto"/>
        </w:rPr>
        <w:t>27</w:t>
      </w:r>
      <w:r w:rsidR="00670318" w:rsidRPr="0095154B">
        <w:rPr>
          <w:rFonts w:ascii="Arial" w:hAnsi="Arial" w:cs="Arial"/>
          <w:color w:val="auto"/>
        </w:rPr>
        <w:t>/</w:t>
      </w:r>
      <w:r w:rsidR="00670318" w:rsidRPr="00670318">
        <w:rPr>
          <w:rFonts w:ascii="Arial" w:hAnsi="Arial" w:cs="Arial"/>
        </w:rPr>
        <w:t>201</w:t>
      </w:r>
      <w:r w:rsidR="00735A00">
        <w:rPr>
          <w:rFonts w:ascii="Arial" w:hAnsi="Arial" w:cs="Arial"/>
        </w:rPr>
        <w:t>9</w:t>
      </w:r>
      <w:r w:rsidR="00670318" w:rsidRPr="00670318">
        <w:rPr>
          <w:rFonts w:ascii="Arial" w:hAnsi="Arial" w:cs="Arial"/>
        </w:rPr>
        <w:t>/UFSB</w:t>
      </w:r>
      <w:r w:rsidR="00757A80">
        <w:rPr>
          <w:rFonts w:ascii="Arial" w:hAnsi="Arial" w:cs="Arial"/>
        </w:rPr>
        <w:t>,</w:t>
      </w:r>
      <w:r w:rsidR="00577D8B">
        <w:rPr>
          <w:rFonts w:ascii="Arial" w:hAnsi="Arial" w:cs="Arial"/>
        </w:rPr>
        <w:t xml:space="preserve"> ou</w:t>
      </w:r>
      <w:r w:rsidR="00757A80">
        <w:rPr>
          <w:rFonts w:ascii="Arial" w:hAnsi="Arial" w:cs="Arial"/>
        </w:rPr>
        <w:t>,</w:t>
      </w:r>
      <w:r w:rsidR="00577D8B">
        <w:rPr>
          <w:rFonts w:ascii="Arial" w:hAnsi="Arial" w:cs="Arial"/>
        </w:rPr>
        <w:t xml:space="preserve"> </w:t>
      </w:r>
      <w:r w:rsidR="00757A80">
        <w:rPr>
          <w:rFonts w:ascii="Arial" w:hAnsi="Arial" w:cs="Arial"/>
        </w:rPr>
        <w:t xml:space="preserve">no caso de </w:t>
      </w:r>
      <w:r w:rsidR="00735A00">
        <w:rPr>
          <w:rFonts w:ascii="Arial" w:hAnsi="Arial" w:cs="Arial"/>
        </w:rPr>
        <w:t>reformulação</w:t>
      </w:r>
      <w:r w:rsidR="00757A80">
        <w:rPr>
          <w:rFonts w:ascii="Arial" w:hAnsi="Arial" w:cs="Arial"/>
        </w:rPr>
        <w:t xml:space="preserve">, </w:t>
      </w:r>
      <w:r w:rsidR="00577D8B">
        <w:rPr>
          <w:rFonts w:ascii="Arial" w:hAnsi="Arial" w:cs="Arial"/>
        </w:rPr>
        <w:t xml:space="preserve">revisado </w:t>
      </w:r>
      <w:r w:rsidR="00735A00">
        <w:rPr>
          <w:rFonts w:ascii="Arial" w:hAnsi="Arial" w:cs="Arial"/>
        </w:rPr>
        <w:t>pelo</w:t>
      </w:r>
      <w:r w:rsidR="00577D8B">
        <w:rPr>
          <w:rFonts w:ascii="Arial" w:hAnsi="Arial" w:cs="Arial"/>
        </w:rPr>
        <w:t xml:space="preserve"> N</w:t>
      </w:r>
      <w:r w:rsidR="00741D0D">
        <w:rPr>
          <w:rFonts w:ascii="Arial" w:hAnsi="Arial" w:cs="Arial"/>
        </w:rPr>
        <w:t xml:space="preserve">úcleo </w:t>
      </w:r>
      <w:r w:rsidR="00577D8B">
        <w:rPr>
          <w:rFonts w:ascii="Arial" w:hAnsi="Arial" w:cs="Arial"/>
        </w:rPr>
        <w:t>D</w:t>
      </w:r>
      <w:r w:rsidR="00741D0D">
        <w:rPr>
          <w:rFonts w:ascii="Arial" w:hAnsi="Arial" w:cs="Arial"/>
        </w:rPr>
        <w:t xml:space="preserve">ocente </w:t>
      </w:r>
      <w:r w:rsidR="00577D8B">
        <w:rPr>
          <w:rFonts w:ascii="Arial" w:hAnsi="Arial" w:cs="Arial"/>
        </w:rPr>
        <w:t>E</w:t>
      </w:r>
      <w:r w:rsidR="00741D0D">
        <w:rPr>
          <w:rFonts w:ascii="Arial" w:hAnsi="Arial" w:cs="Arial"/>
        </w:rPr>
        <w:t>struturante (NDE)</w:t>
      </w:r>
      <w:r w:rsidR="00577D8B">
        <w:rPr>
          <w:rFonts w:ascii="Arial" w:hAnsi="Arial" w:cs="Arial"/>
        </w:rPr>
        <w:t xml:space="preserve">. </w:t>
      </w:r>
    </w:p>
    <w:p w14:paraId="3193F26A" w14:textId="41569054" w:rsidR="00034FD9" w:rsidRPr="006E4B1D" w:rsidRDefault="00034FD9" w:rsidP="00A7616A">
      <w:pPr>
        <w:tabs>
          <w:tab w:val="left" w:pos="3585"/>
        </w:tabs>
        <w:spacing w:after="240" w:line="360" w:lineRule="auto"/>
        <w:jc w:val="both"/>
        <w:rPr>
          <w:rFonts w:ascii="Arial" w:hAnsi="Arial" w:cs="Arial"/>
          <w:color w:val="auto"/>
        </w:rPr>
      </w:pPr>
      <w:r w:rsidRPr="006E4B1D">
        <w:rPr>
          <w:rFonts w:ascii="Arial" w:hAnsi="Arial" w:cs="Arial"/>
          <w:color w:val="auto"/>
        </w:rPr>
        <w:t xml:space="preserve">Quando se tratar de </w:t>
      </w:r>
      <w:r w:rsidR="00670318">
        <w:rPr>
          <w:rFonts w:ascii="Arial" w:hAnsi="Arial" w:cs="Arial"/>
          <w:color w:val="auto"/>
        </w:rPr>
        <w:t>criação de um novo curso, o</w:t>
      </w:r>
      <w:r w:rsidR="00741D0D" w:rsidRPr="006E4B1D">
        <w:rPr>
          <w:rFonts w:ascii="Arial" w:hAnsi="Arial" w:cs="Arial"/>
          <w:color w:val="auto"/>
        </w:rPr>
        <w:t xml:space="preserve"> PPC</w:t>
      </w:r>
      <w:r w:rsidR="00670318">
        <w:rPr>
          <w:rFonts w:ascii="Arial" w:hAnsi="Arial" w:cs="Arial"/>
          <w:color w:val="auto"/>
        </w:rPr>
        <w:t xml:space="preserve"> será encaminhado ao Conselho Universitário (</w:t>
      </w:r>
      <w:proofErr w:type="spellStart"/>
      <w:r w:rsidR="00670318">
        <w:rPr>
          <w:rFonts w:ascii="Arial" w:hAnsi="Arial" w:cs="Arial"/>
          <w:color w:val="auto"/>
        </w:rPr>
        <w:t>Consuni</w:t>
      </w:r>
      <w:proofErr w:type="spellEnd"/>
      <w:r w:rsidR="00670318">
        <w:rPr>
          <w:rFonts w:ascii="Arial" w:hAnsi="Arial" w:cs="Arial"/>
          <w:color w:val="auto"/>
        </w:rPr>
        <w:t xml:space="preserve">), após aprovação na Congregação e na Câmara de Graduação. Será subsidiado por pareceres técnicos da PROGEAC, de </w:t>
      </w:r>
      <w:proofErr w:type="spellStart"/>
      <w:r w:rsidR="00670318">
        <w:rPr>
          <w:rFonts w:ascii="Arial" w:hAnsi="Arial" w:cs="Arial"/>
          <w:color w:val="auto"/>
        </w:rPr>
        <w:t>parecerista</w:t>
      </w:r>
      <w:proofErr w:type="spellEnd"/>
      <w:r w:rsidR="00670318">
        <w:rPr>
          <w:rFonts w:ascii="Arial" w:hAnsi="Arial" w:cs="Arial"/>
          <w:color w:val="auto"/>
        </w:rPr>
        <w:t xml:space="preserve"> externo e do Comitê Técnico de Grande Área do curso, quanto</w:t>
      </w:r>
      <w:r w:rsidR="00670318" w:rsidRPr="006E4B1D">
        <w:rPr>
          <w:rFonts w:ascii="Arial" w:hAnsi="Arial" w:cs="Arial"/>
          <w:color w:val="auto"/>
        </w:rPr>
        <w:t xml:space="preserve">, </w:t>
      </w:r>
      <w:r w:rsidR="00670318" w:rsidRPr="004F20B9">
        <w:rPr>
          <w:rFonts w:ascii="Arial" w:hAnsi="Arial" w:cs="Arial"/>
          <w:color w:val="auto"/>
        </w:rPr>
        <w:t>a</w:t>
      </w:r>
      <w:r w:rsidR="00FE653C" w:rsidRPr="004F20B9">
        <w:rPr>
          <w:rFonts w:ascii="Arial" w:hAnsi="Arial" w:cs="Arial"/>
          <w:color w:val="auto"/>
        </w:rPr>
        <w:t xml:space="preserve"> sua </w:t>
      </w:r>
      <w:r w:rsidR="00FE653C" w:rsidRPr="004F20B9">
        <w:rPr>
          <w:rFonts w:ascii="Arial" w:hAnsi="Arial" w:cs="Arial"/>
          <w:color w:val="auto"/>
        </w:rPr>
        <w:lastRenderedPageBreak/>
        <w:t>pertinência, relevância e cumprimento de preceitos legais</w:t>
      </w:r>
      <w:r w:rsidR="00670318">
        <w:rPr>
          <w:rFonts w:ascii="Arial" w:hAnsi="Arial" w:cs="Arial"/>
          <w:color w:val="auto"/>
        </w:rPr>
        <w:t>,</w:t>
      </w:r>
      <w:r w:rsidR="00FE653C" w:rsidRPr="004F20B9">
        <w:rPr>
          <w:rFonts w:ascii="Arial" w:hAnsi="Arial" w:cs="Arial"/>
          <w:color w:val="auto"/>
        </w:rPr>
        <w:t xml:space="preserve"> </w:t>
      </w:r>
      <w:r w:rsidR="00670318">
        <w:rPr>
          <w:rFonts w:ascii="Arial" w:hAnsi="Arial" w:cs="Arial"/>
          <w:color w:val="auto"/>
        </w:rPr>
        <w:t>r</w:t>
      </w:r>
      <w:r w:rsidR="006E4B1D" w:rsidRPr="006E4B1D" w:rsidDel="00FE653C">
        <w:rPr>
          <w:rFonts w:ascii="Arial" w:hAnsi="Arial" w:cs="Arial"/>
          <w:color w:val="auto"/>
        </w:rPr>
        <w:t>espeitado</w:t>
      </w:r>
      <w:r w:rsidRPr="006E4B1D">
        <w:rPr>
          <w:rFonts w:ascii="Arial" w:hAnsi="Arial" w:cs="Arial"/>
          <w:color w:val="auto"/>
        </w:rPr>
        <w:t xml:space="preserve"> o prazo de 0</w:t>
      </w:r>
      <w:r w:rsidR="00C00AD8">
        <w:rPr>
          <w:rFonts w:ascii="Arial" w:hAnsi="Arial" w:cs="Arial"/>
          <w:color w:val="auto"/>
        </w:rPr>
        <w:t>4</w:t>
      </w:r>
      <w:r w:rsidRPr="006E4B1D">
        <w:rPr>
          <w:rFonts w:ascii="Arial" w:hAnsi="Arial" w:cs="Arial"/>
          <w:color w:val="auto"/>
        </w:rPr>
        <w:t xml:space="preserve"> (</w:t>
      </w:r>
      <w:r w:rsidR="00C00AD8">
        <w:rPr>
          <w:rFonts w:ascii="Arial" w:hAnsi="Arial" w:cs="Arial"/>
          <w:color w:val="auto"/>
        </w:rPr>
        <w:t>quatro</w:t>
      </w:r>
      <w:r w:rsidRPr="006E4B1D">
        <w:rPr>
          <w:rFonts w:ascii="Arial" w:hAnsi="Arial" w:cs="Arial"/>
          <w:color w:val="auto"/>
        </w:rPr>
        <w:t>) meses de antecedência da data prevista para início do funcionamento do curso.</w:t>
      </w:r>
    </w:p>
    <w:p w14:paraId="13C78E86" w14:textId="321D2281" w:rsidR="00034FD9" w:rsidRDefault="00034FD9" w:rsidP="00A7616A">
      <w:pPr>
        <w:tabs>
          <w:tab w:val="left" w:pos="3585"/>
        </w:tabs>
        <w:spacing w:after="240" w:line="360" w:lineRule="auto"/>
        <w:jc w:val="both"/>
        <w:rPr>
          <w:rFonts w:ascii="Arial" w:hAnsi="Arial" w:cs="Arial"/>
        </w:rPr>
      </w:pPr>
      <w:r w:rsidRPr="00536DF8">
        <w:rPr>
          <w:rFonts w:ascii="Arial" w:hAnsi="Arial" w:cs="Arial"/>
        </w:rPr>
        <w:t>Quando se tratar de alteração de PPC, as mudanças deve</w:t>
      </w:r>
      <w:r w:rsidR="00741D0D">
        <w:rPr>
          <w:rFonts w:ascii="Arial" w:hAnsi="Arial" w:cs="Arial"/>
        </w:rPr>
        <w:t>rão</w:t>
      </w:r>
      <w:r w:rsidRPr="00536DF8">
        <w:rPr>
          <w:rFonts w:ascii="Arial" w:hAnsi="Arial" w:cs="Arial"/>
        </w:rPr>
        <w:t xml:space="preserve"> ser </w:t>
      </w:r>
      <w:r w:rsidR="00C00AD8">
        <w:rPr>
          <w:rFonts w:ascii="Arial" w:hAnsi="Arial" w:cs="Arial"/>
        </w:rPr>
        <w:t xml:space="preserve">realizadas </w:t>
      </w:r>
      <w:r w:rsidR="00DF436A">
        <w:rPr>
          <w:rFonts w:ascii="Arial" w:hAnsi="Arial" w:cs="Arial"/>
        </w:rPr>
        <w:t xml:space="preserve">pelo </w:t>
      </w:r>
      <w:r w:rsidR="007B3093" w:rsidRPr="006E4B1D">
        <w:rPr>
          <w:rFonts w:ascii="Arial" w:hAnsi="Arial" w:cs="Arial"/>
        </w:rPr>
        <w:t>NDE e aprovadas pelo colegiado do curso</w:t>
      </w:r>
      <w:r w:rsidRPr="00536DF8">
        <w:rPr>
          <w:rFonts w:ascii="Arial" w:hAnsi="Arial" w:cs="Arial"/>
        </w:rPr>
        <w:t>,</w:t>
      </w:r>
      <w:r w:rsidR="00DF436A">
        <w:rPr>
          <w:rFonts w:ascii="Arial" w:hAnsi="Arial" w:cs="Arial"/>
        </w:rPr>
        <w:t xml:space="preserve"> envolvendo nas </w:t>
      </w:r>
      <w:r w:rsidR="00536DF8">
        <w:rPr>
          <w:rFonts w:ascii="Arial" w:hAnsi="Arial" w:cs="Arial"/>
        </w:rPr>
        <w:t xml:space="preserve">discussões </w:t>
      </w:r>
      <w:r w:rsidR="00741D0D">
        <w:rPr>
          <w:rFonts w:ascii="Arial" w:hAnsi="Arial" w:cs="Arial"/>
        </w:rPr>
        <w:t>docentes</w:t>
      </w:r>
      <w:r w:rsidR="00DF436A" w:rsidRPr="00DF436A">
        <w:rPr>
          <w:rFonts w:ascii="Arial" w:hAnsi="Arial" w:cs="Arial"/>
        </w:rPr>
        <w:t>, técnicos</w:t>
      </w:r>
      <w:r w:rsidR="00CE5954">
        <w:rPr>
          <w:rFonts w:ascii="Arial" w:hAnsi="Arial" w:cs="Arial"/>
        </w:rPr>
        <w:t>/as</w:t>
      </w:r>
      <w:r w:rsidR="00DF436A">
        <w:rPr>
          <w:rFonts w:ascii="Arial" w:hAnsi="Arial" w:cs="Arial"/>
        </w:rPr>
        <w:t>, estudantes, egressos</w:t>
      </w:r>
      <w:r w:rsidR="00CE5954">
        <w:rPr>
          <w:rFonts w:ascii="Arial" w:hAnsi="Arial" w:cs="Arial"/>
        </w:rPr>
        <w:t>/as</w:t>
      </w:r>
      <w:r w:rsidR="00DF436A">
        <w:rPr>
          <w:rFonts w:ascii="Arial" w:hAnsi="Arial" w:cs="Arial"/>
        </w:rPr>
        <w:t xml:space="preserve"> do curso e comunidade</w:t>
      </w:r>
      <w:r w:rsidR="00741D0D">
        <w:rPr>
          <w:rFonts w:ascii="Arial" w:hAnsi="Arial" w:cs="Arial"/>
        </w:rPr>
        <w:t xml:space="preserve"> externa</w:t>
      </w:r>
      <w:r w:rsidR="00DF436A">
        <w:rPr>
          <w:rFonts w:ascii="Arial" w:hAnsi="Arial" w:cs="Arial"/>
        </w:rPr>
        <w:t xml:space="preserve">. Após </w:t>
      </w:r>
      <w:r w:rsidR="00DF436A" w:rsidRPr="00DF436A">
        <w:rPr>
          <w:rFonts w:ascii="Arial" w:hAnsi="Arial" w:cs="Arial"/>
        </w:rPr>
        <w:t>aprovad</w:t>
      </w:r>
      <w:r w:rsidR="00670318">
        <w:rPr>
          <w:rFonts w:ascii="Arial" w:hAnsi="Arial" w:cs="Arial"/>
        </w:rPr>
        <w:t>o</w:t>
      </w:r>
      <w:r w:rsidR="00DF436A" w:rsidRPr="00DF436A">
        <w:rPr>
          <w:rFonts w:ascii="Arial" w:hAnsi="Arial" w:cs="Arial"/>
        </w:rPr>
        <w:t xml:space="preserve"> no </w:t>
      </w:r>
      <w:r w:rsidR="00741D0D">
        <w:rPr>
          <w:rFonts w:ascii="Arial" w:hAnsi="Arial" w:cs="Arial"/>
        </w:rPr>
        <w:t>c</w:t>
      </w:r>
      <w:r w:rsidRPr="00536DF8">
        <w:rPr>
          <w:rFonts w:ascii="Arial" w:hAnsi="Arial" w:cs="Arial"/>
        </w:rPr>
        <w:t>olegiado d</w:t>
      </w:r>
      <w:r w:rsidR="00741D0D">
        <w:rPr>
          <w:rFonts w:ascii="Arial" w:hAnsi="Arial" w:cs="Arial"/>
        </w:rPr>
        <w:t>e</w:t>
      </w:r>
      <w:r w:rsidRPr="00536DF8">
        <w:rPr>
          <w:rFonts w:ascii="Arial" w:hAnsi="Arial" w:cs="Arial"/>
        </w:rPr>
        <w:t xml:space="preserve"> curso e na Congregação da Unidade Acadêmica</w:t>
      </w:r>
      <w:r w:rsidR="00DF436A" w:rsidRPr="00DF436A">
        <w:rPr>
          <w:rFonts w:ascii="Arial" w:hAnsi="Arial" w:cs="Arial"/>
        </w:rPr>
        <w:t>, o PPC alterado deve</w:t>
      </w:r>
      <w:r w:rsidR="00DE2BBD">
        <w:rPr>
          <w:rFonts w:ascii="Arial" w:hAnsi="Arial" w:cs="Arial"/>
        </w:rPr>
        <w:t>rá</w:t>
      </w:r>
      <w:r w:rsidR="00DF436A" w:rsidRPr="00DF436A">
        <w:rPr>
          <w:rFonts w:ascii="Arial" w:hAnsi="Arial" w:cs="Arial"/>
        </w:rPr>
        <w:t xml:space="preserve"> ser encaminhado para parecer da </w:t>
      </w:r>
      <w:r w:rsidRPr="00536DF8">
        <w:rPr>
          <w:rFonts w:ascii="Arial" w:hAnsi="Arial" w:cs="Arial"/>
        </w:rPr>
        <w:t xml:space="preserve">PROGEAC e </w:t>
      </w:r>
      <w:r w:rsidR="0054269F">
        <w:rPr>
          <w:rFonts w:ascii="Arial" w:hAnsi="Arial" w:cs="Arial"/>
        </w:rPr>
        <w:t xml:space="preserve">apreciação </w:t>
      </w:r>
      <w:r w:rsidRPr="00536DF8">
        <w:rPr>
          <w:rFonts w:ascii="Arial" w:hAnsi="Arial" w:cs="Arial"/>
        </w:rPr>
        <w:t>da Câmara de Graduação, sendo</w:t>
      </w:r>
      <w:r w:rsidR="0054269F">
        <w:rPr>
          <w:rFonts w:ascii="Arial" w:hAnsi="Arial" w:cs="Arial"/>
        </w:rPr>
        <w:t>, em seguida,</w:t>
      </w:r>
      <w:r w:rsidRPr="00536DF8">
        <w:rPr>
          <w:rFonts w:ascii="Arial" w:hAnsi="Arial" w:cs="Arial"/>
        </w:rPr>
        <w:t xml:space="preserve"> encaminhado ao CONSUNI</w:t>
      </w:r>
      <w:r w:rsidR="00C00AD8">
        <w:rPr>
          <w:rFonts w:ascii="Arial" w:hAnsi="Arial" w:cs="Arial"/>
        </w:rPr>
        <w:t xml:space="preserve"> somente em caso de Grandes Alterações, conforme Resolução</w:t>
      </w:r>
      <w:r w:rsidR="0054269F">
        <w:rPr>
          <w:rFonts w:ascii="Arial" w:hAnsi="Arial" w:cs="Arial"/>
        </w:rPr>
        <w:t xml:space="preserve"> </w:t>
      </w:r>
      <w:r w:rsidR="0054269F" w:rsidRPr="0095154B">
        <w:rPr>
          <w:rFonts w:ascii="Arial" w:hAnsi="Arial" w:cs="Arial"/>
          <w:color w:val="auto"/>
        </w:rPr>
        <w:t xml:space="preserve">n. </w:t>
      </w:r>
      <w:r w:rsidR="00D04A21" w:rsidRPr="0095154B">
        <w:rPr>
          <w:rFonts w:ascii="Arial" w:hAnsi="Arial" w:cs="Arial"/>
          <w:color w:val="auto"/>
        </w:rPr>
        <w:t>27</w:t>
      </w:r>
      <w:r w:rsidR="0054269F">
        <w:rPr>
          <w:rFonts w:ascii="Arial" w:hAnsi="Arial" w:cs="Arial"/>
        </w:rPr>
        <w:t>/2019</w:t>
      </w:r>
      <w:r w:rsidR="00DE2BBD">
        <w:rPr>
          <w:rFonts w:ascii="Arial" w:hAnsi="Arial" w:cs="Arial"/>
        </w:rPr>
        <w:t>.</w:t>
      </w:r>
    </w:p>
    <w:p w14:paraId="510500B7" w14:textId="2233B1FD" w:rsidR="00E314AA" w:rsidRPr="006E4B1D" w:rsidRDefault="00E314AA" w:rsidP="00A7616A">
      <w:pPr>
        <w:tabs>
          <w:tab w:val="left" w:pos="3585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casos em que as alterações nos </w:t>
      </w:r>
      <w:proofErr w:type="spellStart"/>
      <w:r>
        <w:rPr>
          <w:rFonts w:ascii="Arial" w:hAnsi="Arial" w:cs="Arial"/>
        </w:rPr>
        <w:t>PPCs</w:t>
      </w:r>
      <w:proofErr w:type="spellEnd"/>
      <w:r>
        <w:rPr>
          <w:rFonts w:ascii="Arial" w:hAnsi="Arial" w:cs="Arial"/>
        </w:rPr>
        <w:t xml:space="preserve"> versarem sobre reforma curricular, </w:t>
      </w:r>
      <w:r w:rsidR="006E4B1D">
        <w:rPr>
          <w:rFonts w:ascii="Arial" w:hAnsi="Arial" w:cs="Arial"/>
        </w:rPr>
        <w:t xml:space="preserve">deve-se </w:t>
      </w:r>
      <w:r w:rsidR="0054269F">
        <w:rPr>
          <w:rFonts w:ascii="Arial" w:hAnsi="Arial" w:cs="Arial"/>
        </w:rPr>
        <w:t>apresentar um plano de migração do currículo para os/as estudantes, incluindo regras de adaptação à nova arquitetura curricular</w:t>
      </w:r>
      <w:r w:rsidR="00701FD4">
        <w:rPr>
          <w:rFonts w:ascii="Arial" w:hAnsi="Arial" w:cs="Arial"/>
        </w:rPr>
        <w:t xml:space="preserve">, </w:t>
      </w:r>
      <w:r w:rsidR="00394E21">
        <w:rPr>
          <w:rFonts w:ascii="Arial" w:hAnsi="Arial" w:cs="Arial"/>
        </w:rPr>
        <w:t xml:space="preserve">estabelecendo como será procedida </w:t>
      </w:r>
      <w:r w:rsidR="006E4B1D">
        <w:rPr>
          <w:rFonts w:ascii="Arial" w:hAnsi="Arial" w:cs="Arial"/>
        </w:rPr>
        <w:t>a migração d</w:t>
      </w:r>
      <w:r w:rsidRPr="00E314AA">
        <w:rPr>
          <w:rFonts w:ascii="Arial" w:hAnsi="Arial" w:cs="Arial"/>
        </w:rPr>
        <w:t xml:space="preserve">os estudantes do curso para a nova estrutura curricular. </w:t>
      </w:r>
      <w:r w:rsidR="00394E21">
        <w:rPr>
          <w:rFonts w:ascii="Arial" w:hAnsi="Arial" w:cs="Arial"/>
        </w:rPr>
        <w:t>O</w:t>
      </w:r>
      <w:r w:rsidRPr="00E314AA">
        <w:rPr>
          <w:rFonts w:ascii="Arial" w:hAnsi="Arial" w:cs="Arial"/>
        </w:rPr>
        <w:t xml:space="preserve"> PPC </w:t>
      </w:r>
      <w:r w:rsidR="006E4B1D">
        <w:rPr>
          <w:rFonts w:ascii="Arial" w:hAnsi="Arial" w:cs="Arial"/>
        </w:rPr>
        <w:t xml:space="preserve">reformulado </w:t>
      </w:r>
      <w:r w:rsidRPr="00E314AA">
        <w:rPr>
          <w:rFonts w:ascii="Arial" w:hAnsi="Arial" w:cs="Arial"/>
        </w:rPr>
        <w:t xml:space="preserve">deve </w:t>
      </w:r>
      <w:r w:rsidR="00394E21">
        <w:rPr>
          <w:rFonts w:ascii="Arial" w:hAnsi="Arial" w:cs="Arial"/>
        </w:rPr>
        <w:t>apresentar ainda u</w:t>
      </w:r>
      <w:r w:rsidR="006E4B1D">
        <w:rPr>
          <w:rFonts w:ascii="Arial" w:hAnsi="Arial" w:cs="Arial"/>
        </w:rPr>
        <w:t xml:space="preserve">ma Tabela de Equivalência, que será </w:t>
      </w:r>
      <w:r w:rsidRPr="00E314AA">
        <w:rPr>
          <w:rFonts w:ascii="Arial" w:hAnsi="Arial" w:cs="Arial"/>
        </w:rPr>
        <w:t>cadastrada no Sistema Integrado de Gestão de Atividades</w:t>
      </w:r>
      <w:r w:rsidR="006E4B1D">
        <w:rPr>
          <w:rFonts w:ascii="Arial" w:hAnsi="Arial" w:cs="Arial"/>
        </w:rPr>
        <w:t xml:space="preserve"> Acadêmicas – SIGAA, pela PROGEAC</w:t>
      </w:r>
      <w:r w:rsidRPr="00E314AA">
        <w:rPr>
          <w:rFonts w:ascii="Arial" w:hAnsi="Arial" w:cs="Arial"/>
        </w:rPr>
        <w:t>.</w:t>
      </w:r>
    </w:p>
    <w:p w14:paraId="69B35F21" w14:textId="0A08DE05" w:rsidR="00536DF8" w:rsidRDefault="00DF436A" w:rsidP="00A7616A">
      <w:pPr>
        <w:tabs>
          <w:tab w:val="left" w:pos="3585"/>
        </w:tabs>
        <w:spacing w:after="240" w:line="360" w:lineRule="auto"/>
        <w:jc w:val="both"/>
        <w:rPr>
          <w:rFonts w:ascii="Arial" w:hAnsi="Arial" w:cs="Arial"/>
        </w:rPr>
      </w:pPr>
      <w:r w:rsidRPr="00536DF8">
        <w:rPr>
          <w:rFonts w:ascii="Arial" w:hAnsi="Arial" w:cs="Arial"/>
        </w:rPr>
        <w:t xml:space="preserve">É importante que o trabalho de </w:t>
      </w:r>
      <w:r w:rsidR="00DE2BBD">
        <w:rPr>
          <w:rFonts w:ascii="Arial" w:hAnsi="Arial" w:cs="Arial"/>
        </w:rPr>
        <w:t>elaboração</w:t>
      </w:r>
      <w:r w:rsidR="00DE2BBD" w:rsidRPr="00536DF8">
        <w:rPr>
          <w:rFonts w:ascii="Arial" w:hAnsi="Arial" w:cs="Arial"/>
        </w:rPr>
        <w:t xml:space="preserve"> </w:t>
      </w:r>
      <w:r w:rsidRPr="00536DF8">
        <w:rPr>
          <w:rFonts w:ascii="Arial" w:hAnsi="Arial" w:cs="Arial"/>
        </w:rPr>
        <w:t xml:space="preserve">e revisão de </w:t>
      </w:r>
      <w:proofErr w:type="spellStart"/>
      <w:r w:rsidRPr="00536DF8">
        <w:rPr>
          <w:rFonts w:ascii="Arial" w:hAnsi="Arial" w:cs="Arial"/>
        </w:rPr>
        <w:t>PPCs</w:t>
      </w:r>
      <w:proofErr w:type="spellEnd"/>
      <w:r w:rsidRPr="00536DF8">
        <w:rPr>
          <w:rFonts w:ascii="Arial" w:hAnsi="Arial" w:cs="Arial"/>
        </w:rPr>
        <w:t xml:space="preserve"> seja feito </w:t>
      </w:r>
      <w:r w:rsidRPr="006E5F1E">
        <w:rPr>
          <w:rFonts w:ascii="Arial" w:hAnsi="Arial" w:cs="Arial"/>
        </w:rPr>
        <w:t>coletivamente de forma a permitir um pensar conjunto voltado a atender às necessidades de uma formação humana e profissional adequada ao seu tempo, no contexto da razão de ser da universidade, a fim de proporcionar a existência de cursos plurais, dinâmicos, com diversidade</w:t>
      </w:r>
      <w:r w:rsidR="006E5F1E" w:rsidRPr="006E5F1E">
        <w:rPr>
          <w:rFonts w:ascii="Arial" w:hAnsi="Arial" w:cs="Arial"/>
        </w:rPr>
        <w:t>,</w:t>
      </w:r>
      <w:r w:rsidRPr="006E5F1E">
        <w:rPr>
          <w:rFonts w:ascii="Arial" w:hAnsi="Arial" w:cs="Arial"/>
        </w:rPr>
        <w:t xml:space="preserve"> flexibilização curricula</w:t>
      </w:r>
      <w:r w:rsidR="00536DF8" w:rsidRPr="006E5F1E">
        <w:rPr>
          <w:rFonts w:ascii="Arial" w:hAnsi="Arial" w:cs="Arial"/>
        </w:rPr>
        <w:t>r</w:t>
      </w:r>
      <w:r w:rsidR="008B4FD8">
        <w:rPr>
          <w:rFonts w:ascii="Arial" w:hAnsi="Arial" w:cs="Arial"/>
        </w:rPr>
        <w:t>,</w:t>
      </w:r>
      <w:r w:rsidR="006E5F1E" w:rsidRPr="006E5F1E">
        <w:rPr>
          <w:rFonts w:ascii="Arial" w:hAnsi="Arial" w:cs="Arial"/>
        </w:rPr>
        <w:t xml:space="preserve"> interdisciplinaridade e articulação entre as atividades desenvolvidas</w:t>
      </w:r>
      <w:r w:rsidR="008B4FD8">
        <w:rPr>
          <w:rFonts w:ascii="Arial" w:hAnsi="Arial" w:cs="Arial"/>
        </w:rPr>
        <w:t>.</w:t>
      </w:r>
    </w:p>
    <w:p w14:paraId="6F822E82" w14:textId="77777777" w:rsidR="00394E21" w:rsidRDefault="00394E21" w:rsidP="00A7616A">
      <w:pPr>
        <w:tabs>
          <w:tab w:val="left" w:pos="3585"/>
        </w:tabs>
        <w:spacing w:after="240" w:line="360" w:lineRule="auto"/>
        <w:jc w:val="both"/>
        <w:rPr>
          <w:rFonts w:ascii="Arial" w:hAnsi="Arial" w:cs="Arial"/>
        </w:rPr>
      </w:pPr>
    </w:p>
    <w:p w14:paraId="619862DB" w14:textId="77777777" w:rsidR="00536DF8" w:rsidRPr="00536DF8" w:rsidRDefault="00536DF8" w:rsidP="00A7616A">
      <w:pPr>
        <w:pStyle w:val="PargrafodaLista"/>
        <w:numPr>
          <w:ilvl w:val="0"/>
          <w:numId w:val="13"/>
        </w:numPr>
        <w:tabs>
          <w:tab w:val="left" w:pos="3585"/>
        </w:tabs>
        <w:spacing w:after="240" w:line="360" w:lineRule="auto"/>
        <w:jc w:val="both"/>
        <w:rPr>
          <w:rFonts w:ascii="Arial" w:hAnsi="Arial" w:cs="Arial"/>
        </w:rPr>
      </w:pPr>
      <w:r w:rsidRPr="00536DF8">
        <w:rPr>
          <w:rFonts w:ascii="Arial" w:hAnsi="Arial" w:cs="Arial"/>
        </w:rPr>
        <w:t>Estrutura do PPC</w:t>
      </w:r>
    </w:p>
    <w:p w14:paraId="54062A72" w14:textId="77777777" w:rsidR="00A7616A" w:rsidRDefault="00536DF8" w:rsidP="00564826">
      <w:pPr>
        <w:tabs>
          <w:tab w:val="left" w:pos="3585"/>
        </w:tabs>
        <w:spacing w:line="360" w:lineRule="auto"/>
        <w:jc w:val="both"/>
        <w:rPr>
          <w:rFonts w:ascii="Arial" w:hAnsi="Arial" w:cs="Arial"/>
        </w:rPr>
      </w:pPr>
      <w:r w:rsidRPr="006E5F1E">
        <w:rPr>
          <w:rFonts w:ascii="Arial" w:hAnsi="Arial" w:cs="Arial"/>
        </w:rPr>
        <w:t xml:space="preserve">O modelo apresentado a seguir </w:t>
      </w:r>
      <w:r w:rsidR="00253898">
        <w:rPr>
          <w:rFonts w:ascii="Arial" w:hAnsi="Arial" w:cs="Arial"/>
        </w:rPr>
        <w:t>busca subsidiar a</w:t>
      </w:r>
      <w:r w:rsidRPr="006E5F1E">
        <w:rPr>
          <w:rFonts w:ascii="Arial" w:hAnsi="Arial" w:cs="Arial"/>
        </w:rPr>
        <w:t xml:space="preserve"> </w:t>
      </w:r>
      <w:r w:rsidR="00DE2BBD">
        <w:rPr>
          <w:rFonts w:ascii="Arial" w:hAnsi="Arial" w:cs="Arial"/>
        </w:rPr>
        <w:t>elaboração</w:t>
      </w:r>
      <w:r w:rsidR="00DE2BBD" w:rsidRPr="006E5F1E">
        <w:rPr>
          <w:rFonts w:ascii="Arial" w:hAnsi="Arial" w:cs="Arial"/>
        </w:rPr>
        <w:t xml:space="preserve"> </w:t>
      </w:r>
      <w:r w:rsidRPr="006E5F1E">
        <w:rPr>
          <w:rFonts w:ascii="Arial" w:hAnsi="Arial" w:cs="Arial"/>
        </w:rPr>
        <w:t xml:space="preserve">dos </w:t>
      </w:r>
      <w:proofErr w:type="spellStart"/>
      <w:r w:rsidRPr="006E5F1E">
        <w:rPr>
          <w:rFonts w:ascii="Arial" w:hAnsi="Arial" w:cs="Arial"/>
        </w:rPr>
        <w:t>PPCs</w:t>
      </w:r>
      <w:proofErr w:type="spellEnd"/>
      <w:r w:rsidRPr="006E5F1E">
        <w:rPr>
          <w:rFonts w:ascii="Arial" w:hAnsi="Arial" w:cs="Arial"/>
        </w:rPr>
        <w:t xml:space="preserve">. Esse modelo de estrutura </w:t>
      </w:r>
      <w:r w:rsidR="00DE2BBD">
        <w:rPr>
          <w:rFonts w:ascii="Arial" w:hAnsi="Arial" w:cs="Arial"/>
        </w:rPr>
        <w:t xml:space="preserve">leva </w:t>
      </w:r>
      <w:r w:rsidRPr="006E5F1E">
        <w:rPr>
          <w:rFonts w:ascii="Arial" w:hAnsi="Arial" w:cs="Arial"/>
        </w:rPr>
        <w:t xml:space="preserve">em consideração os processos regulatórios de cursos realizados pelo </w:t>
      </w:r>
      <w:r w:rsidR="008B4FD8">
        <w:rPr>
          <w:rFonts w:ascii="Arial" w:hAnsi="Arial" w:cs="Arial"/>
        </w:rPr>
        <w:t>Ministério da Educação (</w:t>
      </w:r>
      <w:r w:rsidRPr="006E5F1E">
        <w:rPr>
          <w:rFonts w:ascii="Arial" w:hAnsi="Arial" w:cs="Arial"/>
        </w:rPr>
        <w:t>MEC</w:t>
      </w:r>
      <w:r w:rsidR="008B4FD8">
        <w:rPr>
          <w:rFonts w:ascii="Arial" w:hAnsi="Arial" w:cs="Arial"/>
        </w:rPr>
        <w:t>)</w:t>
      </w:r>
      <w:r w:rsidRPr="006E5F1E">
        <w:rPr>
          <w:rFonts w:ascii="Arial" w:hAnsi="Arial" w:cs="Arial"/>
        </w:rPr>
        <w:t>:</w:t>
      </w:r>
    </w:p>
    <w:p w14:paraId="2B31CF88" w14:textId="77777777" w:rsidR="00A7616A" w:rsidRDefault="00A7616A" w:rsidP="006E5F1E">
      <w:pPr>
        <w:tabs>
          <w:tab w:val="left" w:pos="3585"/>
        </w:tabs>
        <w:spacing w:line="288" w:lineRule="atLeast"/>
        <w:jc w:val="center"/>
        <w:rPr>
          <w:rFonts w:ascii="Arial" w:hAnsi="Arial" w:cs="Arial"/>
        </w:rPr>
      </w:pPr>
    </w:p>
    <w:p w14:paraId="31742C36" w14:textId="0B972AAA" w:rsidR="008406BD" w:rsidRDefault="006E5F1E" w:rsidP="006E5F1E">
      <w:pPr>
        <w:tabs>
          <w:tab w:val="left" w:pos="3585"/>
        </w:tabs>
        <w:spacing w:line="288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FEDERAL DO SUL DA BAHIA</w:t>
      </w:r>
    </w:p>
    <w:p w14:paraId="50D0E2BE" w14:textId="77777777" w:rsidR="006E5F1E" w:rsidRPr="00207378" w:rsidRDefault="006E5F1E" w:rsidP="006E5F1E">
      <w:pPr>
        <w:tabs>
          <w:tab w:val="left" w:pos="3585"/>
        </w:tabs>
        <w:spacing w:line="288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UNIDADE ACADÊMICA</w:t>
      </w:r>
    </w:p>
    <w:p w14:paraId="789765AB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6324385F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7F937A09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57BDB031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231D2AA2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30F952BB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67E7AD84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3DF89C23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058AB5DF" w14:textId="77777777" w:rsidR="006E5F1E" w:rsidRDefault="006E5F1E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356FE69B" w14:textId="77777777" w:rsidR="006E5F1E" w:rsidRDefault="006E5F1E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20EEA3CC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7E0E9AA1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114F044F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1F64FAE1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7FF95BB5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1C402405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63B291A1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5489C812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44CD3AAC" w14:textId="77777777" w:rsidR="00536DF8" w:rsidRDefault="00536DF8">
      <w:pPr>
        <w:tabs>
          <w:tab w:val="left" w:pos="3585"/>
        </w:tabs>
        <w:spacing w:line="288" w:lineRule="atLeast"/>
        <w:jc w:val="center"/>
        <w:rPr>
          <w:rFonts w:ascii="Arial" w:eastAsia="Mangal" w:hAnsi="Arial" w:cs="Arial"/>
        </w:rPr>
      </w:pPr>
    </w:p>
    <w:p w14:paraId="1050B40D" w14:textId="77777777" w:rsidR="008406BD" w:rsidRPr="00207378" w:rsidRDefault="00627E00">
      <w:pPr>
        <w:tabs>
          <w:tab w:val="left" w:pos="3585"/>
        </w:tabs>
        <w:spacing w:line="288" w:lineRule="atLeast"/>
        <w:jc w:val="center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 xml:space="preserve">PROJETO PEDAGÓGICO DO CURSO </w:t>
      </w:r>
      <w:r w:rsidRPr="00207378">
        <w:rPr>
          <w:rFonts w:ascii="Arial" w:eastAsia="Mangal" w:hAnsi="Arial" w:cs="Arial"/>
          <w:i/>
        </w:rPr>
        <w:t>NOME DO CURSO</w:t>
      </w:r>
    </w:p>
    <w:p w14:paraId="031808DB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4C185A87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5D55C3E3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3E48B9F3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07127AFE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6B052256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3F0322B2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7656DE67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7D9F0A27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59557A5E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3F446042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3D2DA456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1B064159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5A05BF75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298EDA53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685A6E6D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704B485A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13238F19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563562DC" w14:textId="77777777" w:rsidR="008406BD" w:rsidRPr="00207378" w:rsidRDefault="008406BD">
      <w:pPr>
        <w:spacing w:line="288" w:lineRule="atLeast"/>
        <w:jc w:val="both"/>
        <w:rPr>
          <w:rFonts w:ascii="Arial" w:eastAsia="Mangal" w:hAnsi="Arial" w:cs="Arial"/>
          <w:sz w:val="22"/>
        </w:rPr>
      </w:pPr>
    </w:p>
    <w:p w14:paraId="591E7547" w14:textId="77777777" w:rsidR="008406BD" w:rsidRPr="00207378" w:rsidRDefault="00627E00">
      <w:pPr>
        <w:spacing w:line="288" w:lineRule="atLeast"/>
        <w:jc w:val="center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CIDADE SEDE DO CURSO</w:t>
      </w:r>
    </w:p>
    <w:p w14:paraId="0085F917" w14:textId="77777777" w:rsidR="008406BD" w:rsidRPr="00207378" w:rsidRDefault="00627E00">
      <w:pPr>
        <w:spacing w:line="288" w:lineRule="atLeast"/>
        <w:jc w:val="center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Ano</w:t>
      </w:r>
    </w:p>
    <w:p w14:paraId="708A7829" w14:textId="34400B6E" w:rsidR="008406BD" w:rsidRPr="00207378" w:rsidRDefault="00627E00">
      <w:pPr>
        <w:rPr>
          <w:rFonts w:ascii="Arial" w:eastAsia="Mangal" w:hAnsi="Arial" w:cs="Arial"/>
          <w:sz w:val="22"/>
        </w:rPr>
      </w:pPr>
      <w:r w:rsidRPr="00207378">
        <w:rPr>
          <w:rFonts w:ascii="Arial" w:hAnsi="Arial" w:cs="Arial"/>
        </w:rPr>
        <w:br w:type="page"/>
      </w:r>
    </w:p>
    <w:p w14:paraId="0B30A144" w14:textId="77777777" w:rsidR="008406BD" w:rsidRPr="00207378" w:rsidRDefault="008406BD">
      <w:pPr>
        <w:rPr>
          <w:rFonts w:ascii="Arial" w:eastAsia="Mangal" w:hAnsi="Arial" w:cs="Arial"/>
          <w:sz w:val="22"/>
        </w:rPr>
      </w:pPr>
    </w:p>
    <w:p w14:paraId="63A759D6" w14:textId="77777777" w:rsidR="008406BD" w:rsidRPr="00207378" w:rsidRDefault="00627E00">
      <w:pPr>
        <w:spacing w:line="360" w:lineRule="auto"/>
        <w:jc w:val="both"/>
        <w:rPr>
          <w:rFonts w:ascii="Arial" w:hAnsi="Arial" w:cs="Arial"/>
        </w:rPr>
      </w:pPr>
      <w:proofErr w:type="gramStart"/>
      <w:r w:rsidRPr="00207378">
        <w:rPr>
          <w:rFonts w:ascii="Arial" w:eastAsia="Mangal" w:hAnsi="Arial" w:cs="Arial"/>
          <w:b/>
        </w:rPr>
        <w:t>Reitor</w:t>
      </w:r>
      <w:r w:rsidR="009203C8" w:rsidRPr="00207378">
        <w:rPr>
          <w:rFonts w:ascii="Arial" w:eastAsia="Mangal" w:hAnsi="Arial" w:cs="Arial"/>
          <w:b/>
        </w:rPr>
        <w:t>(</w:t>
      </w:r>
      <w:proofErr w:type="gramEnd"/>
      <w:r w:rsidR="009203C8" w:rsidRPr="00207378">
        <w:rPr>
          <w:rFonts w:ascii="Arial" w:eastAsia="Mangal" w:hAnsi="Arial" w:cs="Arial"/>
          <w:b/>
        </w:rPr>
        <w:t>a)</w:t>
      </w:r>
      <w:r w:rsidRPr="00207378">
        <w:rPr>
          <w:rFonts w:ascii="Arial" w:eastAsia="Mangal" w:hAnsi="Arial" w:cs="Arial"/>
          <w:b/>
        </w:rPr>
        <w:t xml:space="preserve"> da UFSB</w:t>
      </w:r>
    </w:p>
    <w:p w14:paraId="262E400F" w14:textId="77777777" w:rsidR="008406BD" w:rsidRPr="00207378" w:rsidRDefault="009203C8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 xml:space="preserve">Prof. (Profa.) Dr. (Dra.)  </w:t>
      </w:r>
      <w:r w:rsidR="00627E00" w:rsidRPr="00207378">
        <w:rPr>
          <w:rFonts w:ascii="Arial" w:eastAsia="Mangal" w:hAnsi="Arial" w:cs="Arial"/>
        </w:rPr>
        <w:t>Nome e Sobrenome</w:t>
      </w:r>
    </w:p>
    <w:p w14:paraId="575C46B4" w14:textId="77777777" w:rsidR="008406BD" w:rsidRPr="00207378" w:rsidRDefault="008406BD">
      <w:pPr>
        <w:spacing w:line="360" w:lineRule="auto"/>
        <w:jc w:val="both"/>
        <w:rPr>
          <w:rFonts w:ascii="Arial" w:eastAsia="Mangal" w:hAnsi="Arial" w:cs="Arial"/>
          <w:sz w:val="22"/>
        </w:rPr>
      </w:pPr>
    </w:p>
    <w:p w14:paraId="0A115DA2" w14:textId="77777777" w:rsidR="008406BD" w:rsidRPr="00207378" w:rsidRDefault="00627E00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Pró-</w:t>
      </w:r>
      <w:proofErr w:type="gramStart"/>
      <w:r w:rsidRPr="00207378">
        <w:rPr>
          <w:rFonts w:ascii="Arial" w:eastAsia="Mangal" w:hAnsi="Arial" w:cs="Arial"/>
          <w:b/>
        </w:rPr>
        <w:t>Reitor</w:t>
      </w:r>
      <w:r w:rsidR="009203C8" w:rsidRPr="00207378">
        <w:rPr>
          <w:rFonts w:ascii="Arial" w:eastAsia="Mangal" w:hAnsi="Arial" w:cs="Arial"/>
          <w:b/>
        </w:rPr>
        <w:t>(</w:t>
      </w:r>
      <w:proofErr w:type="gramEnd"/>
      <w:r w:rsidR="009203C8" w:rsidRPr="00207378">
        <w:rPr>
          <w:rFonts w:ascii="Arial" w:eastAsia="Mangal" w:hAnsi="Arial" w:cs="Arial"/>
          <w:b/>
        </w:rPr>
        <w:t>a)</w:t>
      </w:r>
      <w:r w:rsidRPr="00207378">
        <w:rPr>
          <w:rFonts w:ascii="Arial" w:eastAsia="Mangal" w:hAnsi="Arial" w:cs="Arial"/>
          <w:b/>
        </w:rPr>
        <w:t xml:space="preserve"> de Gestão Acadêmica</w:t>
      </w:r>
    </w:p>
    <w:p w14:paraId="5741B517" w14:textId="77777777" w:rsidR="008406BD" w:rsidRPr="00207378" w:rsidRDefault="00627E00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Prof. (Profa.) Dr. (Dra.) Nome e Sobrenome</w:t>
      </w:r>
    </w:p>
    <w:p w14:paraId="0ECD17C3" w14:textId="77777777" w:rsidR="008406BD" w:rsidRPr="00207378" w:rsidRDefault="008406BD">
      <w:pPr>
        <w:spacing w:line="360" w:lineRule="auto"/>
        <w:jc w:val="both"/>
        <w:rPr>
          <w:rFonts w:ascii="Arial" w:eastAsia="Mangal" w:hAnsi="Arial" w:cs="Arial"/>
          <w:sz w:val="22"/>
        </w:rPr>
      </w:pPr>
    </w:p>
    <w:p w14:paraId="6D155699" w14:textId="77777777" w:rsidR="008406BD" w:rsidRPr="00207378" w:rsidRDefault="00627E00">
      <w:pPr>
        <w:spacing w:line="360" w:lineRule="auto"/>
        <w:jc w:val="both"/>
        <w:rPr>
          <w:rFonts w:ascii="Arial" w:hAnsi="Arial" w:cs="Arial"/>
        </w:rPr>
      </w:pPr>
      <w:proofErr w:type="gramStart"/>
      <w:r w:rsidRPr="00207378">
        <w:rPr>
          <w:rFonts w:ascii="Arial" w:eastAsia="Mangal" w:hAnsi="Arial" w:cs="Arial"/>
          <w:b/>
        </w:rPr>
        <w:t>Decano</w:t>
      </w:r>
      <w:r w:rsidR="009203C8" w:rsidRPr="00207378">
        <w:rPr>
          <w:rFonts w:ascii="Arial" w:eastAsia="Mangal" w:hAnsi="Arial" w:cs="Arial"/>
          <w:b/>
        </w:rPr>
        <w:t>(</w:t>
      </w:r>
      <w:proofErr w:type="gramEnd"/>
      <w:r w:rsidR="009203C8" w:rsidRPr="00207378">
        <w:rPr>
          <w:rFonts w:ascii="Arial" w:eastAsia="Mangal" w:hAnsi="Arial" w:cs="Arial"/>
          <w:b/>
        </w:rPr>
        <w:t>a)</w:t>
      </w:r>
      <w:r w:rsidRPr="00207378">
        <w:rPr>
          <w:rFonts w:ascii="Arial" w:eastAsia="Mangal" w:hAnsi="Arial" w:cs="Arial"/>
          <w:b/>
        </w:rPr>
        <w:t xml:space="preserve"> do IHAC ou CF </w:t>
      </w:r>
    </w:p>
    <w:p w14:paraId="66A825B7" w14:textId="77777777" w:rsidR="008406BD" w:rsidRPr="00207378" w:rsidRDefault="00627E00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Prof. (Profa.) Dr. (Dra.) Nome e Sobrenome</w:t>
      </w:r>
    </w:p>
    <w:p w14:paraId="5BBBBA51" w14:textId="77777777" w:rsidR="008406BD" w:rsidRPr="00207378" w:rsidRDefault="008406BD">
      <w:pPr>
        <w:spacing w:line="360" w:lineRule="auto"/>
        <w:jc w:val="both"/>
        <w:rPr>
          <w:rFonts w:ascii="Arial" w:eastAsia="Mangal" w:hAnsi="Arial" w:cs="Arial"/>
          <w:sz w:val="22"/>
        </w:rPr>
      </w:pPr>
    </w:p>
    <w:p w14:paraId="4BE7914A" w14:textId="77777777" w:rsidR="008406BD" w:rsidRPr="00207378" w:rsidRDefault="00627E00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Coordenação do Curso de Nome do Curso</w:t>
      </w:r>
    </w:p>
    <w:p w14:paraId="0DBD91E3" w14:textId="6145A94D" w:rsidR="008406BD" w:rsidRPr="00207378" w:rsidRDefault="00627E00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Prof.</w:t>
      </w:r>
      <w:r w:rsidR="008B4FD8">
        <w:rPr>
          <w:rFonts w:ascii="Arial" w:eastAsia="Mangal" w:hAnsi="Arial" w:cs="Arial"/>
        </w:rPr>
        <w:t>/</w:t>
      </w:r>
      <w:r w:rsidRPr="00207378">
        <w:rPr>
          <w:rFonts w:ascii="Arial" w:eastAsia="Mangal" w:hAnsi="Arial" w:cs="Arial"/>
        </w:rPr>
        <w:t>Profa. Dr.</w:t>
      </w:r>
      <w:r w:rsidR="008B4FD8">
        <w:rPr>
          <w:rFonts w:ascii="Arial" w:eastAsia="Mangal" w:hAnsi="Arial" w:cs="Arial"/>
        </w:rPr>
        <w:t>/</w:t>
      </w:r>
      <w:r w:rsidRPr="00207378">
        <w:rPr>
          <w:rFonts w:ascii="Arial" w:eastAsia="Mangal" w:hAnsi="Arial" w:cs="Arial"/>
        </w:rPr>
        <w:t xml:space="preserve">Dra.) Nome e Sobrenome </w:t>
      </w:r>
      <w:r w:rsidR="008B4FD8">
        <w:rPr>
          <w:rFonts w:ascii="Arial" w:eastAsia="Mangal" w:hAnsi="Arial" w:cs="Arial"/>
        </w:rPr>
        <w:t>–</w:t>
      </w:r>
      <w:r w:rsidRPr="00207378">
        <w:rPr>
          <w:rFonts w:ascii="Arial" w:eastAsia="Mangal" w:hAnsi="Arial" w:cs="Arial"/>
        </w:rPr>
        <w:t xml:space="preserve"> </w:t>
      </w:r>
      <w:proofErr w:type="gramStart"/>
      <w:r w:rsidRPr="00207378">
        <w:rPr>
          <w:rFonts w:ascii="Arial" w:eastAsia="Mangal" w:hAnsi="Arial" w:cs="Arial"/>
        </w:rPr>
        <w:t>Coordenador</w:t>
      </w:r>
      <w:r w:rsidR="008B4FD8">
        <w:rPr>
          <w:rFonts w:ascii="Arial" w:eastAsia="Mangal" w:hAnsi="Arial" w:cs="Arial"/>
        </w:rPr>
        <w:t>(</w:t>
      </w:r>
      <w:proofErr w:type="gramEnd"/>
      <w:r w:rsidR="008B4FD8">
        <w:rPr>
          <w:rFonts w:ascii="Arial" w:eastAsia="Mangal" w:hAnsi="Arial" w:cs="Arial"/>
        </w:rPr>
        <w:t>a)</w:t>
      </w:r>
    </w:p>
    <w:p w14:paraId="3C926850" w14:textId="5ACA0A6C" w:rsidR="008406BD" w:rsidRPr="00207378" w:rsidRDefault="00627E00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 xml:space="preserve">Prof. (Profa.) Dr. (Dra.) Nome e Sobrenome - </w:t>
      </w:r>
      <w:proofErr w:type="spellStart"/>
      <w:r w:rsidRPr="00207378">
        <w:rPr>
          <w:rFonts w:ascii="Arial" w:eastAsia="Mangal" w:hAnsi="Arial" w:cs="Arial"/>
        </w:rPr>
        <w:t>Vice-</w:t>
      </w:r>
      <w:proofErr w:type="gramStart"/>
      <w:r w:rsidRPr="00207378">
        <w:rPr>
          <w:rFonts w:ascii="Arial" w:eastAsia="Mangal" w:hAnsi="Arial" w:cs="Arial"/>
        </w:rPr>
        <w:t>Coordenador</w:t>
      </w:r>
      <w:proofErr w:type="spellEnd"/>
      <w:r w:rsidR="008B4FD8">
        <w:rPr>
          <w:rFonts w:ascii="Arial" w:eastAsia="Mangal" w:hAnsi="Arial" w:cs="Arial"/>
        </w:rPr>
        <w:t>(</w:t>
      </w:r>
      <w:proofErr w:type="gramEnd"/>
      <w:r w:rsidR="008B4FD8">
        <w:rPr>
          <w:rFonts w:ascii="Arial" w:eastAsia="Mangal" w:hAnsi="Arial" w:cs="Arial"/>
        </w:rPr>
        <w:t>a)</w:t>
      </w:r>
    </w:p>
    <w:p w14:paraId="57B89D67" w14:textId="77777777" w:rsidR="008406BD" w:rsidRPr="00207378" w:rsidRDefault="008406BD">
      <w:pPr>
        <w:spacing w:line="360" w:lineRule="auto"/>
        <w:jc w:val="both"/>
        <w:rPr>
          <w:rFonts w:ascii="Arial" w:eastAsia="Mangal" w:hAnsi="Arial" w:cs="Arial"/>
          <w:sz w:val="22"/>
        </w:rPr>
      </w:pPr>
    </w:p>
    <w:p w14:paraId="607B582D" w14:textId="77777777" w:rsidR="008406BD" w:rsidRPr="00207378" w:rsidRDefault="00627E00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Equipe de Trabalho</w:t>
      </w:r>
    </w:p>
    <w:p w14:paraId="76F2956E" w14:textId="77777777" w:rsidR="008406BD" w:rsidRPr="00207378" w:rsidRDefault="00627E00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Prof. (Profa.) Dr. (Dra.) Nome e Sobrenome</w:t>
      </w:r>
    </w:p>
    <w:p w14:paraId="535B8A0E" w14:textId="77777777" w:rsidR="006E5F1E" w:rsidRPr="00207378" w:rsidRDefault="006E5F1E" w:rsidP="006E5F1E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Nome e Sobrenome</w:t>
      </w:r>
    </w:p>
    <w:p w14:paraId="79CC26E8" w14:textId="77777777" w:rsidR="006E5F1E" w:rsidRPr="00207378" w:rsidRDefault="006E5F1E" w:rsidP="006E5F1E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Nome e Sobrenome</w:t>
      </w:r>
    </w:p>
    <w:p w14:paraId="27FD7ABC" w14:textId="77777777" w:rsidR="006E5F1E" w:rsidRPr="00207378" w:rsidRDefault="006E5F1E" w:rsidP="006E5F1E">
      <w:pPr>
        <w:spacing w:line="360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Nome e Sobrenome</w:t>
      </w:r>
    </w:p>
    <w:p w14:paraId="425A39DD" w14:textId="77777777" w:rsidR="006E5F1E" w:rsidRDefault="006E5F1E" w:rsidP="006E5F1E">
      <w:pPr>
        <w:spacing w:line="360" w:lineRule="auto"/>
        <w:jc w:val="both"/>
        <w:rPr>
          <w:rFonts w:ascii="Arial" w:eastAsia="Mangal" w:hAnsi="Arial" w:cs="Arial"/>
        </w:rPr>
      </w:pPr>
      <w:r w:rsidRPr="00207378">
        <w:rPr>
          <w:rFonts w:ascii="Arial" w:eastAsia="Mangal" w:hAnsi="Arial" w:cs="Arial"/>
        </w:rPr>
        <w:t>Nome e Sobrenome</w:t>
      </w:r>
    </w:p>
    <w:p w14:paraId="1A6ABCA3" w14:textId="77777777" w:rsidR="006E5F1E" w:rsidRPr="00207378" w:rsidRDefault="006E5F1E" w:rsidP="006E5F1E">
      <w:pPr>
        <w:spacing w:line="360" w:lineRule="auto"/>
        <w:jc w:val="both"/>
        <w:rPr>
          <w:rFonts w:ascii="Arial" w:hAnsi="Arial" w:cs="Arial"/>
        </w:rPr>
      </w:pPr>
    </w:p>
    <w:p w14:paraId="0BD37B88" w14:textId="77777777" w:rsidR="008406BD" w:rsidRPr="00207378" w:rsidRDefault="00627E00">
      <w:pPr>
        <w:spacing w:before="480" w:line="276" w:lineRule="auto"/>
        <w:jc w:val="center"/>
        <w:rPr>
          <w:rFonts w:ascii="Arial" w:hAnsi="Arial" w:cs="Arial"/>
        </w:rPr>
      </w:pPr>
      <w:r w:rsidRPr="00207378">
        <w:rPr>
          <w:rFonts w:ascii="Arial" w:hAnsi="Arial" w:cs="Arial"/>
        </w:rPr>
        <w:br w:type="page"/>
      </w:r>
    </w:p>
    <w:p w14:paraId="4B36BA5E" w14:textId="77777777" w:rsidR="008406BD" w:rsidRPr="00207378" w:rsidRDefault="00627E00">
      <w:pPr>
        <w:spacing w:before="480" w:line="276" w:lineRule="auto"/>
        <w:jc w:val="center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lastRenderedPageBreak/>
        <w:t>SUMÁRIO</w:t>
      </w:r>
    </w:p>
    <w:p w14:paraId="0D987734" w14:textId="77777777" w:rsidR="008406BD" w:rsidRPr="00207378" w:rsidRDefault="00627E00">
      <w:pPr>
        <w:tabs>
          <w:tab w:val="right" w:pos="8828"/>
        </w:tabs>
        <w:spacing w:after="100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ab/>
      </w:r>
    </w:p>
    <w:p w14:paraId="2D21AB35" w14:textId="487CD540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 DADOS DA INSTITUIÇÃO</w:t>
      </w:r>
      <w:r w:rsidRPr="00207378">
        <w:rPr>
          <w:rFonts w:ascii="Arial" w:eastAsia="Mangal" w:hAnsi="Arial" w:cs="Arial"/>
        </w:rPr>
        <w:tab/>
      </w:r>
    </w:p>
    <w:p w14:paraId="7FB1D542" w14:textId="780DCFC3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2 IDENTIFICAÇÃO DO CURSO</w:t>
      </w:r>
    </w:p>
    <w:p w14:paraId="644F5057" w14:textId="44E87209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3 BASES LEGAIS DO PROJETO PEDAGÓGICO DO CURSO</w:t>
      </w:r>
    </w:p>
    <w:p w14:paraId="51CA141D" w14:textId="246BA966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4 CONTEXTO E JUSTIFICATIVA</w:t>
      </w:r>
    </w:p>
    <w:p w14:paraId="507275B3" w14:textId="514E77A2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5 PRINCÍPIOS E ORGANIZAÇÃO INSTITUCIONAL</w:t>
      </w:r>
    </w:p>
    <w:p w14:paraId="521A33B6" w14:textId="4A5069ED" w:rsidR="008406BD" w:rsidRPr="00207378" w:rsidRDefault="00627E00">
      <w:pPr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 xml:space="preserve">6 POLÍTICAS INSTITUCIONAIS NO ÂMBITO DO CURSO </w:t>
      </w:r>
    </w:p>
    <w:p w14:paraId="523EA53B" w14:textId="09FC8E68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7 PERFIL DO CURSO</w:t>
      </w:r>
      <w:r w:rsidRPr="00207378">
        <w:rPr>
          <w:rFonts w:ascii="Arial" w:eastAsia="Mangal" w:hAnsi="Arial" w:cs="Arial"/>
        </w:rPr>
        <w:tab/>
      </w:r>
    </w:p>
    <w:p w14:paraId="4855B9A6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7.1 Justificativa de oferta do curso</w:t>
      </w:r>
      <w:r w:rsidRPr="00207378">
        <w:rPr>
          <w:rFonts w:ascii="Arial" w:eastAsia="Mangal" w:hAnsi="Arial" w:cs="Arial"/>
        </w:rPr>
        <w:tab/>
      </w:r>
    </w:p>
    <w:p w14:paraId="1BC000C1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7.2 Objetivos do curso</w:t>
      </w:r>
      <w:r w:rsidRPr="00207378">
        <w:rPr>
          <w:rFonts w:ascii="Arial" w:eastAsia="Mangal" w:hAnsi="Arial" w:cs="Arial"/>
        </w:rPr>
        <w:tab/>
      </w:r>
    </w:p>
    <w:p w14:paraId="2FE9B1B9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7.2.1 Objetivo geral</w:t>
      </w:r>
      <w:r w:rsidRPr="00207378">
        <w:rPr>
          <w:rFonts w:ascii="Arial" w:eastAsia="Mangal" w:hAnsi="Arial" w:cs="Arial"/>
        </w:rPr>
        <w:tab/>
      </w:r>
    </w:p>
    <w:p w14:paraId="3353D63B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7.2.2 Objetivos específicos</w:t>
      </w:r>
    </w:p>
    <w:p w14:paraId="324E6EF9" w14:textId="38EFCF13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 xml:space="preserve">8 PERFIL </w:t>
      </w:r>
      <w:proofErr w:type="gramStart"/>
      <w:r w:rsidRPr="00207378">
        <w:rPr>
          <w:rFonts w:ascii="Arial" w:eastAsia="Mangal" w:hAnsi="Arial" w:cs="Arial"/>
          <w:b/>
        </w:rPr>
        <w:t>DO</w:t>
      </w:r>
      <w:r w:rsidR="008B4FD8">
        <w:rPr>
          <w:rFonts w:ascii="Arial" w:eastAsia="Mangal" w:hAnsi="Arial" w:cs="Arial"/>
          <w:b/>
        </w:rPr>
        <w:t>(</w:t>
      </w:r>
      <w:proofErr w:type="gramEnd"/>
      <w:r w:rsidR="008B4FD8">
        <w:rPr>
          <w:rFonts w:ascii="Arial" w:eastAsia="Mangal" w:hAnsi="Arial" w:cs="Arial"/>
          <w:b/>
        </w:rPr>
        <w:t>A)</w:t>
      </w:r>
      <w:r w:rsidRPr="00207378">
        <w:rPr>
          <w:rFonts w:ascii="Arial" w:eastAsia="Mangal" w:hAnsi="Arial" w:cs="Arial"/>
          <w:b/>
        </w:rPr>
        <w:t xml:space="preserve"> EGRESSO</w:t>
      </w:r>
      <w:r w:rsidR="008B4FD8">
        <w:rPr>
          <w:rFonts w:ascii="Arial" w:eastAsia="Mangal" w:hAnsi="Arial" w:cs="Arial"/>
          <w:b/>
        </w:rPr>
        <w:t>(A)</w:t>
      </w:r>
      <w:r w:rsidRPr="00207378">
        <w:rPr>
          <w:rFonts w:ascii="Arial" w:eastAsia="Mangal" w:hAnsi="Arial" w:cs="Arial"/>
          <w:b/>
        </w:rPr>
        <w:t xml:space="preserve"> E MATRIZ DE COMPETÊNCIAS</w:t>
      </w:r>
    </w:p>
    <w:p w14:paraId="0DAA7539" w14:textId="02641C4E" w:rsidR="00A7616A" w:rsidRPr="00207378" w:rsidRDefault="00A7616A" w:rsidP="00A7616A">
      <w:pPr>
        <w:tabs>
          <w:tab w:val="right" w:pos="9112"/>
        </w:tabs>
        <w:spacing w:after="200"/>
        <w:jc w:val="both"/>
        <w:rPr>
          <w:rFonts w:ascii="Arial" w:hAnsi="Arial" w:cs="Arial"/>
        </w:rPr>
      </w:pPr>
      <w:r>
        <w:rPr>
          <w:rFonts w:ascii="Arial" w:eastAsia="Mangal" w:hAnsi="Arial" w:cs="Arial"/>
          <w:b/>
        </w:rPr>
        <w:t xml:space="preserve">9 </w:t>
      </w:r>
      <w:r w:rsidRPr="00207378">
        <w:rPr>
          <w:rFonts w:ascii="Arial" w:eastAsia="Mangal" w:hAnsi="Arial" w:cs="Arial"/>
          <w:b/>
        </w:rPr>
        <w:t>PROPOSTA PEDAGÓGICA</w:t>
      </w:r>
    </w:p>
    <w:p w14:paraId="5F5FB717" w14:textId="3DA9DFA0" w:rsidR="00A7616A" w:rsidRPr="00207378" w:rsidRDefault="00A7616A" w:rsidP="00A7616A">
      <w:pPr>
        <w:tabs>
          <w:tab w:val="right" w:pos="9680"/>
        </w:tabs>
        <w:spacing w:after="200"/>
        <w:ind w:left="142"/>
        <w:jc w:val="both"/>
        <w:rPr>
          <w:rFonts w:ascii="Arial" w:hAnsi="Arial" w:cs="Arial"/>
        </w:rPr>
      </w:pPr>
      <w:r>
        <w:rPr>
          <w:rFonts w:ascii="Arial" w:eastAsia="Mangal" w:hAnsi="Arial" w:cs="Arial"/>
        </w:rPr>
        <w:t>9</w:t>
      </w:r>
      <w:r w:rsidRPr="00207378">
        <w:rPr>
          <w:rFonts w:ascii="Arial" w:eastAsia="Mangal" w:hAnsi="Arial" w:cs="Arial"/>
        </w:rPr>
        <w:t>.1 Compromisso de Aprendizagem Significativa</w:t>
      </w:r>
    </w:p>
    <w:p w14:paraId="75FFCDB6" w14:textId="2609BAD5" w:rsidR="00A7616A" w:rsidRDefault="00A7616A" w:rsidP="00A7616A">
      <w:pPr>
        <w:tabs>
          <w:tab w:val="right" w:pos="9680"/>
        </w:tabs>
        <w:spacing w:after="200"/>
        <w:ind w:left="142"/>
        <w:jc w:val="both"/>
        <w:rPr>
          <w:rFonts w:ascii="Arial" w:eastAsia="Mangal" w:hAnsi="Arial" w:cs="Arial"/>
        </w:rPr>
      </w:pPr>
      <w:r>
        <w:rPr>
          <w:rFonts w:ascii="Arial" w:eastAsia="Mangal" w:hAnsi="Arial" w:cs="Arial"/>
        </w:rPr>
        <w:t>9</w:t>
      </w:r>
      <w:r w:rsidRPr="00207378">
        <w:rPr>
          <w:rFonts w:ascii="Arial" w:eastAsia="Mangal" w:hAnsi="Arial" w:cs="Arial"/>
        </w:rPr>
        <w:t>.2 Sistema Integrado de Aprendizagem Compartilhada</w:t>
      </w:r>
    </w:p>
    <w:p w14:paraId="7183AF95" w14:textId="6F1EECF3" w:rsidR="00A7616A" w:rsidRPr="00207378" w:rsidRDefault="00A7616A" w:rsidP="00A7616A">
      <w:pPr>
        <w:tabs>
          <w:tab w:val="right" w:pos="9680"/>
        </w:tabs>
        <w:spacing w:after="200"/>
        <w:ind w:left="142"/>
        <w:jc w:val="both"/>
        <w:rPr>
          <w:rFonts w:ascii="Arial" w:hAnsi="Arial" w:cs="Arial"/>
        </w:rPr>
      </w:pPr>
      <w:r>
        <w:rPr>
          <w:rFonts w:ascii="Arial" w:eastAsia="Mangal" w:hAnsi="Arial" w:cs="Arial"/>
        </w:rPr>
        <w:t>9.3...</w:t>
      </w:r>
    </w:p>
    <w:p w14:paraId="0604229F" w14:textId="10750776" w:rsidR="008406BD" w:rsidRPr="00207378" w:rsidRDefault="00A7616A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>
        <w:rPr>
          <w:rFonts w:ascii="Arial" w:eastAsia="Mangal" w:hAnsi="Arial" w:cs="Arial"/>
          <w:b/>
        </w:rPr>
        <w:t>10</w:t>
      </w:r>
      <w:r w:rsidR="00627E00" w:rsidRPr="00207378">
        <w:rPr>
          <w:rFonts w:ascii="Arial" w:eastAsia="Mangal" w:hAnsi="Arial" w:cs="Arial"/>
          <w:b/>
        </w:rPr>
        <w:t xml:space="preserve"> ARQUITETURA CURRICULAR</w:t>
      </w:r>
    </w:p>
    <w:p w14:paraId="67B0F145" w14:textId="74AC03F8" w:rsidR="008406BD" w:rsidRPr="00207378" w:rsidRDefault="00A7616A">
      <w:pPr>
        <w:tabs>
          <w:tab w:val="right" w:pos="9680"/>
        </w:tabs>
        <w:spacing w:after="200"/>
        <w:ind w:left="142"/>
        <w:jc w:val="both"/>
        <w:rPr>
          <w:rFonts w:ascii="Arial" w:hAnsi="Arial" w:cs="Arial"/>
        </w:rPr>
      </w:pPr>
      <w:r>
        <w:rPr>
          <w:rFonts w:ascii="Arial" w:eastAsia="Mangal" w:hAnsi="Arial" w:cs="Arial"/>
        </w:rPr>
        <w:t>10</w:t>
      </w:r>
      <w:r w:rsidR="00627E00" w:rsidRPr="00207378">
        <w:rPr>
          <w:rFonts w:ascii="Arial" w:eastAsia="Mangal" w:hAnsi="Arial" w:cs="Arial"/>
        </w:rPr>
        <w:t>.1 Formação Geral</w:t>
      </w:r>
    </w:p>
    <w:p w14:paraId="0A24D729" w14:textId="06213397" w:rsidR="008406BD" w:rsidRPr="00207378" w:rsidRDefault="00A7616A">
      <w:pPr>
        <w:tabs>
          <w:tab w:val="right" w:pos="9680"/>
        </w:tabs>
        <w:spacing w:after="200"/>
        <w:ind w:left="142"/>
        <w:jc w:val="both"/>
        <w:rPr>
          <w:rFonts w:ascii="Arial" w:hAnsi="Arial" w:cs="Arial"/>
        </w:rPr>
      </w:pPr>
      <w:r>
        <w:rPr>
          <w:rFonts w:ascii="Arial" w:eastAsia="Mangal" w:hAnsi="Arial" w:cs="Arial"/>
        </w:rPr>
        <w:t>10</w:t>
      </w:r>
      <w:r w:rsidR="00627E00" w:rsidRPr="00207378">
        <w:rPr>
          <w:rFonts w:ascii="Arial" w:eastAsia="Mangal" w:hAnsi="Arial" w:cs="Arial"/>
        </w:rPr>
        <w:t>.2 Formação Específica</w:t>
      </w:r>
    </w:p>
    <w:p w14:paraId="425EF35F" w14:textId="42C4C9F3" w:rsidR="008406BD" w:rsidRDefault="00A7616A">
      <w:pPr>
        <w:tabs>
          <w:tab w:val="right" w:pos="9680"/>
        </w:tabs>
        <w:spacing w:after="200"/>
        <w:ind w:left="142"/>
        <w:jc w:val="both"/>
        <w:rPr>
          <w:rFonts w:ascii="Arial" w:eastAsia="Mangal" w:hAnsi="Arial" w:cs="Arial"/>
        </w:rPr>
      </w:pPr>
      <w:r>
        <w:rPr>
          <w:rFonts w:ascii="Arial" w:eastAsia="Mangal" w:hAnsi="Arial" w:cs="Arial"/>
        </w:rPr>
        <w:t>10</w:t>
      </w:r>
      <w:r w:rsidR="00627E00" w:rsidRPr="00207378">
        <w:rPr>
          <w:rFonts w:ascii="Arial" w:eastAsia="Mangal" w:hAnsi="Arial" w:cs="Arial"/>
        </w:rPr>
        <w:t>.3 Área de Concentração</w:t>
      </w:r>
      <w:r w:rsidR="00670318">
        <w:rPr>
          <w:rFonts w:ascii="Arial" w:eastAsia="Mangal" w:hAnsi="Arial" w:cs="Arial"/>
        </w:rPr>
        <w:t xml:space="preserve"> (se houver)</w:t>
      </w:r>
    </w:p>
    <w:p w14:paraId="0B4D8ED4" w14:textId="093515ED" w:rsidR="00137806" w:rsidRPr="00207378" w:rsidRDefault="00137806">
      <w:pPr>
        <w:tabs>
          <w:tab w:val="right" w:pos="9680"/>
        </w:tabs>
        <w:spacing w:after="200"/>
        <w:ind w:left="142"/>
        <w:jc w:val="both"/>
        <w:rPr>
          <w:rFonts w:ascii="Arial" w:hAnsi="Arial" w:cs="Arial"/>
        </w:rPr>
      </w:pPr>
      <w:r w:rsidRPr="00137806">
        <w:rPr>
          <w:rFonts w:ascii="Arial" w:hAnsi="Arial" w:cs="Arial"/>
        </w:rPr>
        <w:t>10.4 Atividades de Extensão</w:t>
      </w:r>
    </w:p>
    <w:p w14:paraId="4FAB552F" w14:textId="4F7F54C5" w:rsidR="008406BD" w:rsidRPr="00207378" w:rsidRDefault="00A7616A">
      <w:pPr>
        <w:tabs>
          <w:tab w:val="right" w:pos="9680"/>
        </w:tabs>
        <w:spacing w:after="200"/>
        <w:ind w:left="142"/>
        <w:jc w:val="both"/>
        <w:rPr>
          <w:rFonts w:ascii="Arial" w:hAnsi="Arial" w:cs="Arial"/>
        </w:rPr>
      </w:pPr>
      <w:r>
        <w:rPr>
          <w:rFonts w:ascii="Arial" w:eastAsia="Mangal" w:hAnsi="Arial" w:cs="Arial"/>
          <w:shd w:val="clear" w:color="auto" w:fill="FFFFFF"/>
        </w:rPr>
        <w:t>10</w:t>
      </w:r>
      <w:r w:rsidR="00137806">
        <w:rPr>
          <w:rFonts w:ascii="Arial" w:eastAsia="Mangal" w:hAnsi="Arial" w:cs="Arial"/>
          <w:shd w:val="clear" w:color="auto" w:fill="FFFFFF"/>
        </w:rPr>
        <w:t>.5</w:t>
      </w:r>
      <w:r w:rsidR="00627E00" w:rsidRPr="00207378">
        <w:rPr>
          <w:rFonts w:ascii="Arial" w:eastAsia="Mangal" w:hAnsi="Arial" w:cs="Arial"/>
          <w:shd w:val="clear" w:color="auto" w:fill="FFFFFF"/>
        </w:rPr>
        <w:t xml:space="preserve"> Matriz Curricular</w:t>
      </w:r>
      <w:r w:rsidR="00FA4D61">
        <w:rPr>
          <w:rFonts w:ascii="Arial" w:eastAsia="Mangal" w:hAnsi="Arial" w:cs="Arial"/>
          <w:shd w:val="clear" w:color="auto" w:fill="FFFFFF"/>
        </w:rPr>
        <w:t xml:space="preserve"> e </w:t>
      </w:r>
      <w:r w:rsidR="00FA4D61" w:rsidRPr="00207378">
        <w:rPr>
          <w:rFonts w:ascii="Arial" w:eastAsia="Mangal" w:hAnsi="Arial" w:cs="Arial"/>
        </w:rPr>
        <w:t>Representação</w:t>
      </w:r>
      <w:bookmarkStart w:id="0" w:name="_GoBack"/>
      <w:bookmarkEnd w:id="0"/>
      <w:r w:rsidR="00FA4D61" w:rsidRPr="00207378">
        <w:rPr>
          <w:rFonts w:ascii="Arial" w:eastAsia="Mangal" w:hAnsi="Arial" w:cs="Arial"/>
        </w:rPr>
        <w:t xml:space="preserve"> Gráfica de um Perfil de Formação</w:t>
      </w:r>
      <w:r w:rsidR="00627E00" w:rsidRPr="00207378">
        <w:rPr>
          <w:rFonts w:ascii="Arial" w:eastAsia="Mangal" w:hAnsi="Arial" w:cs="Arial"/>
        </w:rPr>
        <w:tab/>
      </w:r>
    </w:p>
    <w:p w14:paraId="7F547532" w14:textId="2D6BA966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11 ATIVIDADES COMPLEMENTARES</w:t>
      </w:r>
    </w:p>
    <w:p w14:paraId="6620FB2B" w14:textId="164E6E0C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12 ESTÁGIO CURRICULAR</w:t>
      </w:r>
    </w:p>
    <w:p w14:paraId="1A509224" w14:textId="4084DEDC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13 TRABALHO DE CONCLUSÃO DE CURSO</w:t>
      </w:r>
      <w:r w:rsidR="00670318">
        <w:rPr>
          <w:rFonts w:ascii="Arial" w:eastAsia="Mangal" w:hAnsi="Arial" w:cs="Arial"/>
          <w:b/>
        </w:rPr>
        <w:t xml:space="preserve"> (se houver)</w:t>
      </w:r>
    </w:p>
    <w:p w14:paraId="200329AD" w14:textId="408769E1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14 SISTEMA DE CREDITAÇÃO</w:t>
      </w:r>
    </w:p>
    <w:p w14:paraId="346286F9" w14:textId="5C6D5454" w:rsidR="008406BD" w:rsidRDefault="00627E00">
      <w:pPr>
        <w:tabs>
          <w:tab w:val="right" w:pos="9268"/>
        </w:tabs>
        <w:spacing w:after="20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 xml:space="preserve">15 </w:t>
      </w:r>
      <w:r w:rsidR="00682791" w:rsidRPr="00682791">
        <w:rPr>
          <w:rFonts w:ascii="Arial" w:eastAsia="Mangal" w:hAnsi="Arial" w:cs="Arial"/>
          <w:b/>
        </w:rPr>
        <w:t>ACESSO AO CURSO, MOBILIDADE E APROVEITAMENTO DE ESTUDOS</w:t>
      </w:r>
    </w:p>
    <w:p w14:paraId="75587C8A" w14:textId="77777777" w:rsidR="00682791" w:rsidRDefault="00682791" w:rsidP="00682791">
      <w:pPr>
        <w:tabs>
          <w:tab w:val="right" w:pos="10148"/>
        </w:tabs>
        <w:spacing w:after="200"/>
        <w:ind w:left="220"/>
        <w:jc w:val="both"/>
        <w:rPr>
          <w:rFonts w:ascii="Arial" w:eastAsia="Mangal" w:hAnsi="Arial" w:cs="Arial"/>
        </w:rPr>
      </w:pPr>
      <w:r w:rsidRPr="00682791">
        <w:rPr>
          <w:rFonts w:ascii="Arial" w:eastAsia="Mangal" w:hAnsi="Arial" w:cs="Arial"/>
        </w:rPr>
        <w:t>15.1 Acessibilidade e diversidade</w:t>
      </w:r>
    </w:p>
    <w:p w14:paraId="6A02D16F" w14:textId="1C3D84F7" w:rsidR="00682791" w:rsidRDefault="00682791" w:rsidP="006E4B1D">
      <w:pPr>
        <w:tabs>
          <w:tab w:val="right" w:pos="10148"/>
        </w:tabs>
        <w:spacing w:after="200"/>
        <w:ind w:left="220"/>
        <w:jc w:val="both"/>
        <w:rPr>
          <w:rFonts w:ascii="Arial" w:eastAsia="Mangal" w:hAnsi="Arial" w:cs="Arial"/>
        </w:rPr>
      </w:pPr>
      <w:r>
        <w:rPr>
          <w:rFonts w:ascii="Arial" w:eastAsia="Mangal" w:hAnsi="Arial" w:cs="Arial"/>
        </w:rPr>
        <w:t xml:space="preserve">15.2 </w:t>
      </w:r>
      <w:r w:rsidRPr="00682791">
        <w:rPr>
          <w:rFonts w:ascii="Arial" w:eastAsia="Mangal" w:hAnsi="Arial" w:cs="Arial"/>
        </w:rPr>
        <w:t>Forma de acesso ao Curso</w:t>
      </w:r>
    </w:p>
    <w:p w14:paraId="7F22B88A" w14:textId="083B39F7" w:rsidR="00682791" w:rsidRDefault="00682791" w:rsidP="006E4B1D">
      <w:pPr>
        <w:tabs>
          <w:tab w:val="right" w:pos="10148"/>
        </w:tabs>
        <w:spacing w:after="200"/>
        <w:ind w:left="220"/>
        <w:jc w:val="both"/>
        <w:rPr>
          <w:rFonts w:ascii="Arial" w:eastAsia="Mangal" w:hAnsi="Arial" w:cs="Arial"/>
        </w:rPr>
      </w:pPr>
      <w:r>
        <w:rPr>
          <w:rFonts w:ascii="Arial" w:eastAsia="Mangal" w:hAnsi="Arial" w:cs="Arial"/>
        </w:rPr>
        <w:t xml:space="preserve">15.3 </w:t>
      </w:r>
      <w:r w:rsidRPr="00682791">
        <w:rPr>
          <w:rFonts w:ascii="Arial" w:eastAsia="Mangal" w:hAnsi="Arial" w:cs="Arial"/>
        </w:rPr>
        <w:t>Mobilidade e Aproveitamento de Estudos</w:t>
      </w:r>
    </w:p>
    <w:p w14:paraId="42E0CFFB" w14:textId="2ED5F89A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 xml:space="preserve">16 </w:t>
      </w:r>
      <w:r w:rsidR="00682791" w:rsidRPr="00682791">
        <w:rPr>
          <w:rFonts w:ascii="Arial" w:eastAsia="Mangal" w:hAnsi="Arial" w:cs="Arial"/>
          <w:b/>
        </w:rPr>
        <w:t xml:space="preserve">REGIME DE MATRÍCULA E INSCRIÇÕES EM </w:t>
      </w:r>
      <w:proofErr w:type="spellStart"/>
      <w:r w:rsidR="00682791" w:rsidRPr="00682791">
        <w:rPr>
          <w:rFonts w:ascii="Arial" w:eastAsia="Mangal" w:hAnsi="Arial" w:cs="Arial"/>
          <w:b/>
        </w:rPr>
        <w:t>CCs</w:t>
      </w:r>
      <w:proofErr w:type="spellEnd"/>
      <w:r w:rsidRPr="00207378">
        <w:rPr>
          <w:rFonts w:ascii="Arial" w:eastAsia="Mangal" w:hAnsi="Arial" w:cs="Arial"/>
        </w:rPr>
        <w:tab/>
      </w:r>
    </w:p>
    <w:p w14:paraId="45979BA3" w14:textId="20B1C570" w:rsidR="008406BD" w:rsidRPr="00207378" w:rsidRDefault="00627E00">
      <w:pPr>
        <w:tabs>
          <w:tab w:val="right" w:pos="970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17 SISTEMA DE AVALIAÇÃO DO PROCESSO DE ENSINO E APRENDIZAGEM</w:t>
      </w:r>
    </w:p>
    <w:p w14:paraId="643A92AE" w14:textId="0A7DD508" w:rsidR="008406BD" w:rsidRPr="00207378" w:rsidRDefault="00627E00">
      <w:pPr>
        <w:tabs>
          <w:tab w:val="right" w:pos="970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 xml:space="preserve">18 SISTEMA DE AVALIAÇÃO DO PROJETO </w:t>
      </w:r>
      <w:r w:rsidR="00682791" w:rsidRPr="00207378">
        <w:rPr>
          <w:rFonts w:ascii="Arial" w:eastAsia="Mangal" w:hAnsi="Arial" w:cs="Arial"/>
          <w:b/>
        </w:rPr>
        <w:t xml:space="preserve">PEDAGÓGICO </w:t>
      </w:r>
      <w:r w:rsidRPr="00207378">
        <w:rPr>
          <w:rFonts w:ascii="Arial" w:eastAsia="Mangal" w:hAnsi="Arial" w:cs="Arial"/>
          <w:b/>
        </w:rPr>
        <w:t>DE CURSO</w:t>
      </w:r>
      <w:r w:rsidRPr="00207378">
        <w:rPr>
          <w:rFonts w:ascii="Arial" w:eastAsia="Mangal" w:hAnsi="Arial" w:cs="Arial"/>
          <w:b/>
        </w:rPr>
        <w:tab/>
      </w:r>
    </w:p>
    <w:p w14:paraId="361A0E94" w14:textId="61AF0136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19 GESTÃO DO CURSO</w:t>
      </w:r>
    </w:p>
    <w:p w14:paraId="20AE16CA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19.1 Corpo docente</w:t>
      </w:r>
    </w:p>
    <w:p w14:paraId="51AD00C0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19.2 Colegiado do curso</w:t>
      </w:r>
    </w:p>
    <w:p w14:paraId="75029685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19.3 Núcleo Docente Estruturante (NDE)</w:t>
      </w:r>
    </w:p>
    <w:p w14:paraId="7F55652C" w14:textId="11CE6995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20 INFRAESTRUTURA</w:t>
      </w:r>
    </w:p>
    <w:p w14:paraId="0A1748BE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20.1 Infraestrutura Física</w:t>
      </w:r>
    </w:p>
    <w:p w14:paraId="3A4E48F6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20.2 Infraestrutura Acadêmica</w:t>
      </w:r>
    </w:p>
    <w:p w14:paraId="6851D816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20.2.1 Recursos Tecnológicos</w:t>
      </w:r>
    </w:p>
    <w:p w14:paraId="26DBB237" w14:textId="5ED3EADA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 xml:space="preserve">20.2.2 Acervo </w:t>
      </w:r>
      <w:r w:rsidR="00670318">
        <w:rPr>
          <w:rFonts w:ascii="Arial" w:eastAsia="Mangal" w:hAnsi="Arial" w:cs="Arial"/>
        </w:rPr>
        <w:t>B</w:t>
      </w:r>
      <w:r w:rsidRPr="00207378">
        <w:rPr>
          <w:rFonts w:ascii="Arial" w:eastAsia="Mangal" w:hAnsi="Arial" w:cs="Arial"/>
        </w:rPr>
        <w:t>ibliográfico</w:t>
      </w:r>
    </w:p>
    <w:p w14:paraId="5550A2E0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20.2.3 Comitê de Ética em Pesquisa</w:t>
      </w:r>
    </w:p>
    <w:p w14:paraId="11853C60" w14:textId="36B5415C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  <w:shd w:val="clear" w:color="auto" w:fill="FFFFFF"/>
        </w:rPr>
        <w:t xml:space="preserve">21 CATÁLOGO DE </w:t>
      </w:r>
      <w:r w:rsidR="00682791" w:rsidRPr="00207378">
        <w:rPr>
          <w:rFonts w:ascii="Arial" w:eastAsia="Mangal" w:hAnsi="Arial" w:cs="Arial"/>
          <w:b/>
          <w:shd w:val="clear" w:color="auto" w:fill="FFFFFF"/>
        </w:rPr>
        <w:t xml:space="preserve">EMENTAS DOS </w:t>
      </w:r>
      <w:r w:rsidRPr="00207378">
        <w:rPr>
          <w:rFonts w:ascii="Arial" w:eastAsia="Mangal" w:hAnsi="Arial" w:cs="Arial"/>
          <w:b/>
          <w:shd w:val="clear" w:color="auto" w:fill="FFFFFF"/>
        </w:rPr>
        <w:t>COMPONENTES CURRICULARES</w:t>
      </w:r>
    </w:p>
    <w:p w14:paraId="3F69EFEA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hd w:val="clear" w:color="auto" w:fill="FFFFFF"/>
        </w:rPr>
        <w:t>21.1 Componentes Curriculares de Formação Geral</w:t>
      </w:r>
    </w:p>
    <w:p w14:paraId="5E25B0F5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hd w:val="clear" w:color="auto" w:fill="FFFFFF"/>
        </w:rPr>
        <w:t>21.2 Componentes Curriculares de Formação Específica</w:t>
      </w:r>
    </w:p>
    <w:p w14:paraId="670295BF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hd w:val="clear" w:color="auto" w:fill="FFFFFF"/>
        </w:rPr>
        <w:t>21.2.1 Componentes Curriculares Obrigatórios</w:t>
      </w:r>
    </w:p>
    <w:p w14:paraId="6937AC0E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hd w:val="clear" w:color="auto" w:fill="FFFFFF"/>
        </w:rPr>
        <w:t>21.2.2 Componentes Curriculares Optativos</w:t>
      </w:r>
    </w:p>
    <w:p w14:paraId="17D095F7" w14:textId="62994428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hd w:val="clear" w:color="auto" w:fill="FFFFFF"/>
        </w:rPr>
        <w:t xml:space="preserve">21.2.3 Componentes Curriculares </w:t>
      </w:r>
      <w:r w:rsidR="00682791">
        <w:rPr>
          <w:rFonts w:ascii="Arial" w:eastAsia="Mangal" w:hAnsi="Arial" w:cs="Arial"/>
          <w:shd w:val="clear" w:color="auto" w:fill="FFFFFF"/>
        </w:rPr>
        <w:t xml:space="preserve">de </w:t>
      </w:r>
      <w:r w:rsidRPr="00207378">
        <w:rPr>
          <w:rFonts w:ascii="Arial" w:eastAsia="Mangal" w:hAnsi="Arial" w:cs="Arial"/>
          <w:shd w:val="clear" w:color="auto" w:fill="FFFFFF"/>
        </w:rPr>
        <w:t>Livre</w:t>
      </w:r>
      <w:r w:rsidR="00682791">
        <w:rPr>
          <w:rFonts w:ascii="Arial" w:eastAsia="Mangal" w:hAnsi="Arial" w:cs="Arial"/>
          <w:shd w:val="clear" w:color="auto" w:fill="FFFFFF"/>
        </w:rPr>
        <w:t xml:space="preserve"> Escolha</w:t>
      </w:r>
    </w:p>
    <w:p w14:paraId="3815E864" w14:textId="2CD8954A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  <w:shd w:val="clear" w:color="auto" w:fill="FFFFFF"/>
        </w:rPr>
        <w:t>22 REFERÊNCIAS</w:t>
      </w:r>
    </w:p>
    <w:p w14:paraId="3B811EFE" w14:textId="0BE3FACC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  <w:shd w:val="clear" w:color="auto" w:fill="FFFFFF"/>
        </w:rPr>
        <w:t>23 APÊNDICES</w:t>
      </w:r>
    </w:p>
    <w:p w14:paraId="638EC7DE" w14:textId="44191F74" w:rsidR="008406BD" w:rsidRPr="00207378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  <w:shd w:val="clear" w:color="auto" w:fill="FFFFFF"/>
        </w:rPr>
        <w:t>24 ANEXOS</w:t>
      </w:r>
    </w:p>
    <w:p w14:paraId="7796886E" w14:textId="77777777" w:rsidR="008406BD" w:rsidRPr="00207378" w:rsidRDefault="00627E00">
      <w:pPr>
        <w:tabs>
          <w:tab w:val="right" w:pos="10148"/>
        </w:tabs>
        <w:spacing w:after="200" w:line="276" w:lineRule="auto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ab/>
      </w:r>
      <w:r w:rsidRPr="00207378">
        <w:rPr>
          <w:rFonts w:ascii="Arial" w:hAnsi="Arial" w:cs="Arial"/>
        </w:rPr>
        <w:br w:type="page"/>
      </w:r>
    </w:p>
    <w:p w14:paraId="64FCDCAB" w14:textId="77777777" w:rsidR="008406BD" w:rsidRPr="00207378" w:rsidRDefault="00627E00">
      <w:pPr>
        <w:keepNext/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 DADOS DA INSTITUIÇÃO</w:t>
      </w:r>
    </w:p>
    <w:p w14:paraId="53AA7DF0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</w:rPr>
      </w:pPr>
    </w:p>
    <w:p w14:paraId="4EAE36A7" w14:textId="77777777" w:rsidR="008406BD" w:rsidRPr="00207378" w:rsidRDefault="00627E00">
      <w:pPr>
        <w:tabs>
          <w:tab w:val="left" w:pos="3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IES: Universidade Federal do Sul da Bahia</w:t>
      </w:r>
    </w:p>
    <w:p w14:paraId="0C73960A" w14:textId="77777777" w:rsidR="008406BD" w:rsidRPr="00207378" w:rsidRDefault="00627E00">
      <w:pPr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Sigla: UFSB</w:t>
      </w:r>
    </w:p>
    <w:p w14:paraId="494FAA4A" w14:textId="3D5B02A9" w:rsidR="008406BD" w:rsidRPr="00207378" w:rsidRDefault="00627E00">
      <w:pPr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CNPJ: 18.560.547/0001</w:t>
      </w:r>
      <w:r w:rsidR="0070215A">
        <w:rPr>
          <w:rFonts w:ascii="Arial" w:eastAsia="Mangal" w:hAnsi="Arial" w:cs="Arial"/>
          <w:sz w:val="22"/>
        </w:rPr>
        <w:t>-</w:t>
      </w:r>
      <w:r w:rsidRPr="00207378">
        <w:rPr>
          <w:rFonts w:ascii="Arial" w:eastAsia="Mangal" w:hAnsi="Arial" w:cs="Arial"/>
          <w:sz w:val="22"/>
        </w:rPr>
        <w:t>07</w:t>
      </w:r>
    </w:p>
    <w:p w14:paraId="1044BC9E" w14:textId="77777777" w:rsidR="008406BD" w:rsidRPr="00207378" w:rsidRDefault="00627E00">
      <w:pPr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Categoria Administrativa: Pública Federal</w:t>
      </w:r>
    </w:p>
    <w:p w14:paraId="3804A3CF" w14:textId="77777777" w:rsidR="008406BD" w:rsidRPr="00207378" w:rsidRDefault="00627E00">
      <w:pPr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Organização Acadêmica: Universidade</w:t>
      </w:r>
    </w:p>
    <w:p w14:paraId="250D0EB2" w14:textId="77777777" w:rsidR="008406BD" w:rsidRPr="00207378" w:rsidRDefault="00627E00">
      <w:pPr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Lei de Criação: Lei 12.818, de 05 de junho de 2013</w:t>
      </w:r>
    </w:p>
    <w:p w14:paraId="00F99BFC" w14:textId="77777777" w:rsidR="008406BD" w:rsidRPr="00207378" w:rsidRDefault="00627E00">
      <w:pPr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 xml:space="preserve">Endereço do sítio: </w:t>
      </w:r>
      <w:r w:rsidRPr="00207378">
        <w:rPr>
          <w:rFonts w:ascii="Arial" w:eastAsia="Mangal" w:hAnsi="Arial" w:cs="Arial"/>
          <w:color w:val="0000FF"/>
          <w:sz w:val="22"/>
          <w:u w:val="single" w:color="000000"/>
        </w:rPr>
        <w:t>http://www.ufsb.edu.br</w:t>
      </w:r>
    </w:p>
    <w:p w14:paraId="02E1B372" w14:textId="77777777" w:rsidR="008406BD" w:rsidRPr="00207378" w:rsidRDefault="00627E00">
      <w:pPr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Para operação institucional da oferta diversificada dos cursos em Regime de Ciclos, a estrutura institucional da UFSB compreende três esferas de organização, respeitando a ampla cobertura regional da instituição, com a seguinte distribuição de unidades acadêmicas:</w:t>
      </w:r>
    </w:p>
    <w:p w14:paraId="27ADC5ED" w14:textId="77777777" w:rsidR="008406BD" w:rsidRPr="00207378" w:rsidRDefault="00627E00">
      <w:pPr>
        <w:keepNext/>
        <w:spacing w:before="220" w:after="60"/>
        <w:jc w:val="both"/>
        <w:rPr>
          <w:rFonts w:ascii="Arial" w:hAnsi="Arial" w:cs="Arial"/>
        </w:rPr>
      </w:pPr>
      <w:r w:rsidRPr="006E4B1D">
        <w:rPr>
          <w:rFonts w:ascii="Arial" w:eastAsia="Mangal" w:hAnsi="Arial" w:cs="Arial"/>
          <w:i/>
          <w:sz w:val="22"/>
        </w:rPr>
        <w:t xml:space="preserve">Campus </w:t>
      </w:r>
      <w:r w:rsidRPr="00207378">
        <w:rPr>
          <w:rFonts w:ascii="Arial" w:eastAsia="Mangal" w:hAnsi="Arial" w:cs="Arial"/>
          <w:sz w:val="22"/>
        </w:rPr>
        <w:t>Jorge Amado - Itabuna</w:t>
      </w:r>
    </w:p>
    <w:p w14:paraId="508EEC33" w14:textId="77777777" w:rsidR="008406BD" w:rsidRPr="00207378" w:rsidRDefault="00627E00">
      <w:pPr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Endereço: Rod. Ilhéus-Vitória da Conquista, BR415, km39, Itabuna, BA, CEP: 45600-000</w:t>
      </w:r>
    </w:p>
    <w:p w14:paraId="16083C94" w14:textId="0027AC13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 xml:space="preserve">Centro de Formação em </w:t>
      </w:r>
      <w:proofErr w:type="spellStart"/>
      <w:r w:rsidRPr="00207378">
        <w:rPr>
          <w:rFonts w:ascii="Arial" w:eastAsia="Mangal" w:hAnsi="Arial" w:cs="Arial"/>
          <w:sz w:val="22"/>
        </w:rPr>
        <w:t>Tecno</w:t>
      </w:r>
      <w:proofErr w:type="spellEnd"/>
      <w:r w:rsidR="0070215A">
        <w:rPr>
          <w:rFonts w:ascii="Arial" w:eastAsia="Mangal" w:hAnsi="Arial" w:cs="Arial"/>
          <w:sz w:val="22"/>
        </w:rPr>
        <w:t>-</w:t>
      </w:r>
      <w:r w:rsidRPr="00207378">
        <w:rPr>
          <w:rFonts w:ascii="Arial" w:eastAsia="Mangal" w:hAnsi="Arial" w:cs="Arial"/>
          <w:sz w:val="22"/>
        </w:rPr>
        <w:t>ciências e Inovação (CFCTI)</w:t>
      </w:r>
    </w:p>
    <w:p w14:paraId="5508C60B" w14:textId="12D87997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 xml:space="preserve">Centro de Formação em Ciências </w:t>
      </w:r>
      <w:r w:rsidR="0070215A" w:rsidRPr="0070215A">
        <w:rPr>
          <w:rFonts w:ascii="Arial" w:eastAsia="Mangal" w:hAnsi="Arial" w:cs="Arial"/>
          <w:sz w:val="22"/>
        </w:rPr>
        <w:t>Agroflorestais (</w:t>
      </w:r>
      <w:proofErr w:type="spellStart"/>
      <w:r w:rsidR="0070215A" w:rsidRPr="0070215A">
        <w:rPr>
          <w:rFonts w:ascii="Arial" w:eastAsia="Mangal" w:hAnsi="Arial" w:cs="Arial"/>
          <w:sz w:val="22"/>
        </w:rPr>
        <w:t>CFCAf</w:t>
      </w:r>
      <w:proofErr w:type="spellEnd"/>
      <w:r w:rsidR="0070215A" w:rsidRPr="0070215A">
        <w:rPr>
          <w:rFonts w:ascii="Arial" w:eastAsia="Mangal" w:hAnsi="Arial" w:cs="Arial"/>
          <w:sz w:val="22"/>
        </w:rPr>
        <w:t>)</w:t>
      </w:r>
      <w:r w:rsidR="0070215A" w:rsidRPr="0070215A" w:rsidDel="0070215A">
        <w:rPr>
          <w:rFonts w:ascii="Arial" w:eastAsia="Mangal" w:hAnsi="Arial" w:cs="Arial"/>
          <w:sz w:val="22"/>
        </w:rPr>
        <w:t xml:space="preserve"> </w:t>
      </w:r>
    </w:p>
    <w:p w14:paraId="4CA26A63" w14:textId="77777777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Instituto Jorge Amado de Humanidades, Artes e Ciências (IHAC)</w:t>
      </w:r>
    </w:p>
    <w:p w14:paraId="0DD8425E" w14:textId="77777777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Rede CUNI Litoral Sul [Coaraci, Ibicaraí, Ilhéus e Itabuna]</w:t>
      </w:r>
    </w:p>
    <w:p w14:paraId="3C76C0ED" w14:textId="77777777" w:rsidR="008406BD" w:rsidRPr="00207378" w:rsidRDefault="00627E00">
      <w:pPr>
        <w:keepNext/>
        <w:spacing w:before="220" w:after="60"/>
        <w:jc w:val="both"/>
        <w:rPr>
          <w:rFonts w:ascii="Arial" w:hAnsi="Arial" w:cs="Arial"/>
        </w:rPr>
      </w:pPr>
      <w:r w:rsidRPr="006E4B1D">
        <w:rPr>
          <w:rFonts w:ascii="Arial" w:eastAsia="Mangal" w:hAnsi="Arial" w:cs="Arial"/>
          <w:i/>
          <w:sz w:val="22"/>
        </w:rPr>
        <w:t>Campus</w:t>
      </w:r>
      <w:r w:rsidRPr="00207378">
        <w:rPr>
          <w:rFonts w:ascii="Arial" w:eastAsia="Mangal" w:hAnsi="Arial" w:cs="Arial"/>
          <w:sz w:val="22"/>
        </w:rPr>
        <w:t xml:space="preserve"> Sosígenes Costa - Porto Seguro</w:t>
      </w:r>
    </w:p>
    <w:p w14:paraId="32D42774" w14:textId="77777777" w:rsidR="008406BD" w:rsidRPr="00207378" w:rsidRDefault="00627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Endereço: Rodovia Porto Seguro-Eunápolis, BR367, km10, Porto Seguro, BA, CEP: 45810-000</w:t>
      </w:r>
    </w:p>
    <w:p w14:paraId="0FFA6170" w14:textId="77777777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Centro de Formação em Artes (</w:t>
      </w:r>
      <w:proofErr w:type="spellStart"/>
      <w:r w:rsidRPr="00207378">
        <w:rPr>
          <w:rFonts w:ascii="Arial" w:eastAsia="Mangal" w:hAnsi="Arial" w:cs="Arial"/>
          <w:sz w:val="22"/>
        </w:rPr>
        <w:t>CFAr</w:t>
      </w:r>
      <w:proofErr w:type="spellEnd"/>
      <w:r w:rsidRPr="00207378">
        <w:rPr>
          <w:rFonts w:ascii="Arial" w:eastAsia="Mangal" w:hAnsi="Arial" w:cs="Arial"/>
          <w:sz w:val="22"/>
        </w:rPr>
        <w:t>)</w:t>
      </w:r>
    </w:p>
    <w:p w14:paraId="1378C66E" w14:textId="77777777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Centro de Formação em Ciências Humanas e Sociais (CFCHS)</w:t>
      </w:r>
    </w:p>
    <w:p w14:paraId="1B611B0B" w14:textId="77777777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Centro de Formação em Ciências Ambientais (</w:t>
      </w:r>
      <w:proofErr w:type="spellStart"/>
      <w:r w:rsidRPr="00207378">
        <w:rPr>
          <w:rFonts w:ascii="Arial" w:eastAsia="Mangal" w:hAnsi="Arial" w:cs="Arial"/>
          <w:sz w:val="22"/>
        </w:rPr>
        <w:t>CFCAm</w:t>
      </w:r>
      <w:proofErr w:type="spellEnd"/>
      <w:r w:rsidRPr="00207378">
        <w:rPr>
          <w:rFonts w:ascii="Arial" w:eastAsia="Mangal" w:hAnsi="Arial" w:cs="Arial"/>
          <w:sz w:val="22"/>
        </w:rPr>
        <w:t>)</w:t>
      </w:r>
    </w:p>
    <w:p w14:paraId="7757277F" w14:textId="77777777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Instituto Sosígenes Costa de Humanidades, Artes e Ciências (IHAC)</w:t>
      </w:r>
    </w:p>
    <w:p w14:paraId="65931D4F" w14:textId="15BD3E2B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Rede CUNI Costa do Descobrimento [Porto Seguro e S</w:t>
      </w:r>
      <w:r w:rsidR="0070215A">
        <w:rPr>
          <w:rFonts w:ascii="Arial" w:eastAsia="Mangal" w:hAnsi="Arial" w:cs="Arial"/>
          <w:sz w:val="22"/>
        </w:rPr>
        <w:t>anta</w:t>
      </w:r>
      <w:r w:rsidRPr="00207378">
        <w:rPr>
          <w:rFonts w:ascii="Arial" w:eastAsia="Mangal" w:hAnsi="Arial" w:cs="Arial"/>
          <w:sz w:val="22"/>
        </w:rPr>
        <w:t xml:space="preserve"> Cruz Cabrália]</w:t>
      </w:r>
    </w:p>
    <w:p w14:paraId="57D8485F" w14:textId="77777777" w:rsidR="008406BD" w:rsidRPr="00207378" w:rsidRDefault="00627E00">
      <w:pPr>
        <w:keepNext/>
        <w:spacing w:before="220" w:after="60"/>
        <w:jc w:val="both"/>
        <w:rPr>
          <w:rFonts w:ascii="Arial" w:hAnsi="Arial" w:cs="Arial"/>
        </w:rPr>
      </w:pPr>
      <w:r w:rsidRPr="006E4B1D">
        <w:rPr>
          <w:rFonts w:ascii="Arial" w:eastAsia="Mangal" w:hAnsi="Arial" w:cs="Arial"/>
          <w:i/>
          <w:sz w:val="22"/>
        </w:rPr>
        <w:t xml:space="preserve">Campus </w:t>
      </w:r>
      <w:r w:rsidRPr="00207378">
        <w:rPr>
          <w:rFonts w:ascii="Arial" w:eastAsia="Mangal" w:hAnsi="Arial" w:cs="Arial"/>
          <w:sz w:val="22"/>
        </w:rPr>
        <w:t>Paulo Freire - Teixeira de Freitas</w:t>
      </w:r>
    </w:p>
    <w:p w14:paraId="1F5D5B33" w14:textId="77777777" w:rsidR="008406BD" w:rsidRPr="00207378" w:rsidRDefault="00627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Endereço:  Pça. Joana Angélica, 250, Bairro São José, Teixeira de Freitas, BA, CEP: 45996-115</w:t>
      </w:r>
    </w:p>
    <w:p w14:paraId="5B808293" w14:textId="77777777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Centro de Formação em Saúde (CFS)</w:t>
      </w:r>
    </w:p>
    <w:p w14:paraId="6C1E3371" w14:textId="77777777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Instituto Paulo Freire de Humanidades, Artes e Ciências (IHAC)</w:t>
      </w:r>
    </w:p>
    <w:p w14:paraId="5DA8616C" w14:textId="1806C6D3" w:rsidR="008406BD" w:rsidRPr="00207378" w:rsidRDefault="00627E00">
      <w:pPr>
        <w:ind w:left="567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z w:val="22"/>
        </w:rPr>
        <w:t>Rede CUNI Extremo Sul [</w:t>
      </w:r>
      <w:r w:rsidR="0070215A" w:rsidRPr="00207378">
        <w:rPr>
          <w:rFonts w:ascii="Arial" w:eastAsia="Mangal" w:hAnsi="Arial" w:cs="Arial"/>
          <w:sz w:val="22"/>
        </w:rPr>
        <w:t xml:space="preserve">Itamaraju </w:t>
      </w:r>
      <w:r w:rsidR="0070215A">
        <w:rPr>
          <w:rFonts w:ascii="Arial" w:eastAsia="Mangal" w:hAnsi="Arial" w:cs="Arial"/>
          <w:sz w:val="22"/>
        </w:rPr>
        <w:t xml:space="preserve">e </w:t>
      </w:r>
      <w:r w:rsidRPr="00207378">
        <w:rPr>
          <w:rFonts w:ascii="Arial" w:eastAsia="Mangal" w:hAnsi="Arial" w:cs="Arial"/>
          <w:sz w:val="22"/>
        </w:rPr>
        <w:t>Teixeira de Freitas]</w:t>
      </w:r>
    </w:p>
    <w:p w14:paraId="1FAE5151" w14:textId="77777777" w:rsidR="008406BD" w:rsidRPr="00207378" w:rsidRDefault="00840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firstLine="567"/>
        <w:jc w:val="both"/>
        <w:rPr>
          <w:rFonts w:ascii="Arial" w:eastAsia="Mangal" w:hAnsi="Arial" w:cs="Arial"/>
          <w:sz w:val="22"/>
        </w:rPr>
      </w:pPr>
    </w:p>
    <w:p w14:paraId="7D72452C" w14:textId="77777777" w:rsidR="008406BD" w:rsidRPr="00207378" w:rsidRDefault="00840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firstLine="567"/>
        <w:jc w:val="both"/>
        <w:rPr>
          <w:rFonts w:ascii="Arial" w:eastAsia="Mangal" w:hAnsi="Arial" w:cs="Arial"/>
          <w:sz w:val="22"/>
        </w:rPr>
      </w:pPr>
    </w:p>
    <w:p w14:paraId="23D4A465" w14:textId="77777777" w:rsidR="008406BD" w:rsidRPr="00207378" w:rsidRDefault="00627E00">
      <w:pPr>
        <w:keepNext/>
        <w:keepLines/>
        <w:tabs>
          <w:tab w:val="left" w:pos="3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2 IDENTIFICAÇÃO DO CURSO</w:t>
      </w:r>
    </w:p>
    <w:p w14:paraId="2FB37076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</w:rPr>
      </w:pPr>
    </w:p>
    <w:p w14:paraId="11EE3A6F" w14:textId="48B453A3" w:rsidR="008406BD" w:rsidRPr="00AB5E2C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B5E2C">
        <w:rPr>
          <w:rFonts w:ascii="Arial" w:eastAsia="Mangal" w:hAnsi="Arial" w:cs="Arial"/>
          <w:b/>
          <w:sz w:val="22"/>
          <w:szCs w:val="22"/>
        </w:rPr>
        <w:t>Curso</w:t>
      </w:r>
      <w:r w:rsidRPr="00AB5E2C">
        <w:rPr>
          <w:rFonts w:ascii="Arial" w:eastAsia="Mangal" w:hAnsi="Arial" w:cs="Arial"/>
          <w:sz w:val="22"/>
          <w:szCs w:val="22"/>
        </w:rPr>
        <w:t xml:space="preserve">: </w:t>
      </w:r>
      <w:r w:rsidRPr="006E4B1D">
        <w:rPr>
          <w:rFonts w:ascii="Arial" w:eastAsia="Mangal" w:hAnsi="Arial" w:cs="Arial"/>
          <w:sz w:val="22"/>
          <w:szCs w:val="22"/>
        </w:rPr>
        <w:t xml:space="preserve">para </w:t>
      </w:r>
      <w:r w:rsidRPr="00AB5E2C">
        <w:rPr>
          <w:rFonts w:ascii="Arial" w:eastAsia="Mangal" w:hAnsi="Arial" w:cs="Arial"/>
          <w:sz w:val="22"/>
          <w:szCs w:val="22"/>
          <w:u w:val="single" w:color="000000"/>
        </w:rPr>
        <w:t>cursos de primeiro ciclo</w:t>
      </w:r>
      <w:r w:rsidR="009B22DD">
        <w:rPr>
          <w:rFonts w:ascii="Arial" w:eastAsia="Mangal" w:hAnsi="Arial" w:cs="Arial"/>
          <w:sz w:val="22"/>
          <w:szCs w:val="22"/>
          <w:u w:val="single" w:color="000000"/>
        </w:rPr>
        <w:t xml:space="preserve">: 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Bacharelado Interdisciplinar em </w:t>
      </w:r>
      <w:r w:rsidRPr="00AB5E2C">
        <w:rPr>
          <w:rFonts w:ascii="Arial" w:eastAsia="Mangal" w:hAnsi="Arial" w:cs="Arial"/>
          <w:i/>
          <w:sz w:val="22"/>
          <w:szCs w:val="22"/>
          <w:u w:color="000000"/>
        </w:rPr>
        <w:t>Nome do Curso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ou Licenciatura Interdisciplinar em </w:t>
      </w:r>
      <w:r w:rsidRPr="00AB5E2C">
        <w:rPr>
          <w:rFonts w:ascii="Arial" w:eastAsia="Mangal" w:hAnsi="Arial" w:cs="Arial"/>
          <w:i/>
          <w:sz w:val="22"/>
          <w:szCs w:val="22"/>
          <w:u w:color="000000"/>
        </w:rPr>
        <w:t>Nome do Curso; para</w:t>
      </w:r>
      <w:r w:rsidRPr="00AB5E2C">
        <w:rPr>
          <w:rFonts w:ascii="Arial" w:eastAsia="Mangal" w:hAnsi="Arial" w:cs="Arial"/>
          <w:sz w:val="22"/>
          <w:szCs w:val="22"/>
          <w:u w:val="single" w:color="000000"/>
        </w:rPr>
        <w:t xml:space="preserve"> cursos de segundo ciclo</w:t>
      </w:r>
      <w:r w:rsidR="009B22DD">
        <w:rPr>
          <w:rFonts w:ascii="Arial" w:eastAsia="Mangal" w:hAnsi="Arial" w:cs="Arial"/>
          <w:sz w:val="22"/>
          <w:szCs w:val="22"/>
          <w:u w:val="single" w:color="000000"/>
        </w:rPr>
        <w:t xml:space="preserve">: 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Bacharelado em </w:t>
      </w:r>
      <w:r w:rsidRPr="006E4B1D">
        <w:rPr>
          <w:rFonts w:ascii="Arial" w:eastAsia="Mangal" w:hAnsi="Arial" w:cs="Arial"/>
          <w:i/>
          <w:sz w:val="22"/>
          <w:szCs w:val="22"/>
          <w:u w:color="000000"/>
        </w:rPr>
        <w:t>Nome do Curso</w:t>
      </w:r>
      <w:r w:rsidR="009B22DD">
        <w:rPr>
          <w:rFonts w:ascii="Arial" w:eastAsia="Mangal" w:hAnsi="Arial" w:cs="Arial"/>
          <w:sz w:val="22"/>
          <w:szCs w:val="22"/>
          <w:u w:color="000000"/>
        </w:rPr>
        <w:t>.</w:t>
      </w:r>
    </w:p>
    <w:p w14:paraId="7B446673" w14:textId="77777777" w:rsidR="008406BD" w:rsidRPr="00AB5E2C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0A1B377A" w14:textId="2D25A082" w:rsidR="008406BD" w:rsidRPr="00AB5E2C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B5E2C">
        <w:rPr>
          <w:rFonts w:ascii="Arial" w:eastAsia="Mangal" w:hAnsi="Arial" w:cs="Arial"/>
          <w:b/>
          <w:sz w:val="22"/>
          <w:szCs w:val="22"/>
          <w:u w:color="000000"/>
        </w:rPr>
        <w:t>Diplomação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: </w:t>
      </w:r>
      <w:r w:rsidRPr="006E4B1D">
        <w:rPr>
          <w:rFonts w:ascii="Arial" w:eastAsia="Mangal" w:hAnsi="Arial" w:cs="Arial"/>
          <w:sz w:val="22"/>
          <w:szCs w:val="22"/>
        </w:rPr>
        <w:t xml:space="preserve">para </w:t>
      </w:r>
      <w:r w:rsidRPr="00AB5E2C">
        <w:rPr>
          <w:rFonts w:ascii="Arial" w:eastAsia="Mangal" w:hAnsi="Arial" w:cs="Arial"/>
          <w:sz w:val="22"/>
          <w:szCs w:val="22"/>
          <w:u w:val="single" w:color="000000"/>
        </w:rPr>
        <w:t>cursos de primeiro ciclo</w:t>
      </w:r>
      <w:r w:rsidR="00724BD0">
        <w:rPr>
          <w:rFonts w:ascii="Arial" w:eastAsia="Mangal" w:hAnsi="Arial" w:cs="Arial"/>
          <w:sz w:val="22"/>
          <w:szCs w:val="22"/>
          <w:u w:val="single" w:color="000000"/>
        </w:rPr>
        <w:t xml:space="preserve">: </w:t>
      </w:r>
      <w:r w:rsidRPr="00AB5E2C">
        <w:rPr>
          <w:rFonts w:ascii="Arial" w:eastAsia="Mangal" w:hAnsi="Arial" w:cs="Arial"/>
          <w:sz w:val="22"/>
          <w:szCs w:val="22"/>
          <w:u w:color="000000"/>
        </w:rPr>
        <w:t>Bacharel</w:t>
      </w:r>
      <w:r w:rsidR="00724BD0">
        <w:rPr>
          <w:rFonts w:ascii="Arial" w:eastAsia="Mangal" w:hAnsi="Arial" w:cs="Arial"/>
          <w:sz w:val="22"/>
          <w:szCs w:val="22"/>
          <w:u w:color="000000"/>
        </w:rPr>
        <w:t>/</w:t>
      </w:r>
      <w:proofErr w:type="spellStart"/>
      <w:r w:rsidR="00724BD0">
        <w:rPr>
          <w:rFonts w:ascii="Arial" w:eastAsia="Mangal" w:hAnsi="Arial" w:cs="Arial"/>
          <w:sz w:val="22"/>
          <w:szCs w:val="22"/>
          <w:u w:color="000000"/>
        </w:rPr>
        <w:t>la</w:t>
      </w:r>
      <w:proofErr w:type="spellEnd"/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Interdisciplinar em </w:t>
      </w:r>
      <w:r w:rsidRPr="00AB5E2C">
        <w:rPr>
          <w:rFonts w:ascii="Arial" w:eastAsia="Mangal" w:hAnsi="Arial" w:cs="Arial"/>
          <w:i/>
          <w:sz w:val="22"/>
          <w:szCs w:val="22"/>
          <w:u w:color="000000"/>
        </w:rPr>
        <w:t>Nome do Curso</w:t>
      </w:r>
      <w:r w:rsidR="00724BD0">
        <w:rPr>
          <w:rFonts w:ascii="Arial" w:eastAsia="Mangal" w:hAnsi="Arial" w:cs="Arial"/>
          <w:sz w:val="22"/>
          <w:szCs w:val="22"/>
          <w:u w:color="000000"/>
        </w:rPr>
        <w:t xml:space="preserve"> ou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Licenciado</w:t>
      </w:r>
      <w:r w:rsidR="00724BD0">
        <w:rPr>
          <w:rFonts w:ascii="Arial" w:eastAsia="Mangal" w:hAnsi="Arial" w:cs="Arial"/>
          <w:sz w:val="22"/>
          <w:szCs w:val="22"/>
          <w:u w:color="000000"/>
        </w:rPr>
        <w:t>/a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Interdisciplinar em </w:t>
      </w:r>
      <w:r w:rsidRPr="00AB5E2C">
        <w:rPr>
          <w:rFonts w:ascii="Arial" w:eastAsia="Mangal" w:hAnsi="Arial" w:cs="Arial"/>
          <w:i/>
          <w:sz w:val="22"/>
          <w:szCs w:val="22"/>
          <w:u w:color="000000"/>
        </w:rPr>
        <w:t>Nome do Curso</w:t>
      </w:r>
      <w:r w:rsidR="00724BD0">
        <w:rPr>
          <w:rFonts w:ascii="Arial" w:eastAsia="Mangal" w:hAnsi="Arial" w:cs="Arial"/>
          <w:i/>
          <w:sz w:val="22"/>
          <w:szCs w:val="22"/>
          <w:u w:color="000000"/>
        </w:rPr>
        <w:t>;</w:t>
      </w:r>
      <w:r w:rsidRPr="00AB5E2C">
        <w:rPr>
          <w:rFonts w:ascii="Arial" w:eastAsia="Mangal" w:hAnsi="Arial" w:cs="Arial"/>
          <w:i/>
          <w:sz w:val="22"/>
          <w:szCs w:val="22"/>
          <w:u w:color="000000"/>
        </w:rPr>
        <w:t xml:space="preserve"> para</w:t>
      </w:r>
      <w:r w:rsidRPr="00AB5E2C">
        <w:rPr>
          <w:rFonts w:ascii="Arial" w:eastAsia="Mangal" w:hAnsi="Arial" w:cs="Arial"/>
          <w:sz w:val="22"/>
          <w:szCs w:val="22"/>
          <w:u w:val="single" w:color="000000"/>
        </w:rPr>
        <w:t xml:space="preserve"> cursos de segundo ciclo</w:t>
      </w:r>
      <w:r w:rsidR="00724BD0">
        <w:rPr>
          <w:rFonts w:ascii="Arial" w:eastAsia="Mangal" w:hAnsi="Arial" w:cs="Arial"/>
          <w:sz w:val="22"/>
          <w:szCs w:val="22"/>
          <w:u w:val="single" w:color="000000"/>
        </w:rPr>
        <w:t xml:space="preserve">: 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Bacharel</w:t>
      </w:r>
      <w:r w:rsidR="00724BD0">
        <w:rPr>
          <w:rFonts w:ascii="Arial" w:eastAsia="Mangal" w:hAnsi="Arial" w:cs="Arial"/>
          <w:sz w:val="22"/>
          <w:szCs w:val="22"/>
          <w:u w:color="000000"/>
        </w:rPr>
        <w:t>/</w:t>
      </w:r>
      <w:proofErr w:type="spellStart"/>
      <w:r w:rsidR="00724BD0">
        <w:rPr>
          <w:rFonts w:ascii="Arial" w:eastAsia="Mangal" w:hAnsi="Arial" w:cs="Arial"/>
          <w:sz w:val="22"/>
          <w:szCs w:val="22"/>
          <w:u w:color="000000"/>
        </w:rPr>
        <w:t>la</w:t>
      </w:r>
      <w:proofErr w:type="spellEnd"/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em </w:t>
      </w:r>
      <w:r w:rsidRPr="006E4B1D">
        <w:rPr>
          <w:rFonts w:ascii="Arial" w:eastAsia="Mangal" w:hAnsi="Arial" w:cs="Arial"/>
          <w:i/>
          <w:sz w:val="22"/>
          <w:szCs w:val="22"/>
          <w:u w:color="000000"/>
        </w:rPr>
        <w:t>Nome do Curso</w:t>
      </w:r>
      <w:r w:rsidR="00724BD0">
        <w:rPr>
          <w:rFonts w:ascii="Arial" w:eastAsia="Mangal" w:hAnsi="Arial" w:cs="Arial"/>
          <w:sz w:val="22"/>
          <w:szCs w:val="22"/>
          <w:u w:color="000000"/>
        </w:rPr>
        <w:t>.</w:t>
      </w:r>
    </w:p>
    <w:p w14:paraId="512BF3CC" w14:textId="77777777" w:rsidR="008406BD" w:rsidRPr="00AB5E2C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1E34C6F5" w14:textId="77777777" w:rsidR="008406BD" w:rsidRPr="00AB5E2C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69C1636B" w14:textId="77777777" w:rsidR="008406BD" w:rsidRPr="00AB5E2C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B5E2C">
        <w:rPr>
          <w:rFonts w:ascii="Arial" w:eastAsia="Mangal" w:hAnsi="Arial" w:cs="Arial"/>
          <w:b/>
          <w:sz w:val="22"/>
          <w:szCs w:val="22"/>
          <w:u w:color="000000"/>
        </w:rPr>
        <w:t>Carga horária total do curso</w:t>
      </w:r>
      <w:r w:rsidRPr="00AB5E2C">
        <w:rPr>
          <w:rFonts w:ascii="Arial" w:eastAsia="Mangal" w:hAnsi="Arial" w:cs="Arial"/>
          <w:sz w:val="22"/>
          <w:szCs w:val="22"/>
          <w:u w:color="000000"/>
        </w:rPr>
        <w:t>: total de horas (Exemplo: 3.200 horas para LI)</w:t>
      </w:r>
    </w:p>
    <w:p w14:paraId="3B0FE579" w14:textId="77777777" w:rsidR="008406BD" w:rsidRPr="00AB5E2C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6BE3387C" w14:textId="178B742B" w:rsidR="008406BD" w:rsidRPr="00AB5E2C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B5E2C">
        <w:rPr>
          <w:rFonts w:ascii="Arial" w:eastAsia="Mangal" w:hAnsi="Arial" w:cs="Arial"/>
          <w:b/>
          <w:sz w:val="22"/>
          <w:szCs w:val="22"/>
          <w:u w:color="000000"/>
        </w:rPr>
        <w:t xml:space="preserve">Tempo mínimo e máximo para integralização: 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dado solicitado nos </w:t>
      </w:r>
      <w:r w:rsidRPr="00AB5E2C">
        <w:rPr>
          <w:rFonts w:ascii="Arial" w:eastAsia="Mangal" w:hAnsi="Arial" w:cs="Arial"/>
          <w:i/>
          <w:sz w:val="22"/>
          <w:szCs w:val="22"/>
          <w:u w:color="000000"/>
        </w:rPr>
        <w:t>Instrumentos de Avaliação de Cursos de Graduação presencial e a distância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. </w:t>
      </w:r>
    </w:p>
    <w:p w14:paraId="06FACB9C" w14:textId="77777777" w:rsidR="008406BD" w:rsidRPr="00AB5E2C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5E61DC23" w14:textId="1132AEDE" w:rsidR="008406BD" w:rsidRPr="00AB5E2C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B5E2C">
        <w:rPr>
          <w:rFonts w:ascii="Arial" w:eastAsia="Mangal" w:hAnsi="Arial" w:cs="Arial"/>
          <w:b/>
          <w:sz w:val="22"/>
          <w:szCs w:val="22"/>
          <w:u w:color="000000"/>
        </w:rPr>
        <w:t>Estágio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: </w:t>
      </w:r>
      <w:r w:rsidR="00DE2BBD">
        <w:rPr>
          <w:rFonts w:ascii="Arial" w:eastAsia="Mangal" w:hAnsi="Arial" w:cs="Arial"/>
          <w:sz w:val="22"/>
          <w:szCs w:val="22"/>
          <w:u w:color="000000"/>
        </w:rPr>
        <w:t xml:space="preserve">Se há ou não 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previsão de estágio </w:t>
      </w:r>
      <w:proofErr w:type="gramStart"/>
      <w:r w:rsidRPr="00AB5E2C">
        <w:rPr>
          <w:rFonts w:ascii="Arial" w:eastAsia="Mangal" w:hAnsi="Arial" w:cs="Arial"/>
          <w:sz w:val="22"/>
          <w:szCs w:val="22"/>
          <w:u w:color="000000"/>
        </w:rPr>
        <w:t>obrigatório  –</w:t>
      </w:r>
      <w:proofErr w:type="gramEnd"/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com o total de</w:t>
      </w:r>
      <w:r w:rsidR="00FF23AB">
        <w:rPr>
          <w:rFonts w:ascii="Arial" w:eastAsia="Mangal" w:hAnsi="Arial" w:cs="Arial"/>
          <w:sz w:val="22"/>
          <w:szCs w:val="22"/>
          <w:u w:color="000000"/>
        </w:rPr>
        <w:t xml:space="preserve"> </w:t>
      </w:r>
      <w:r w:rsidR="00FF23AB" w:rsidRPr="006E4B1D">
        <w:rPr>
          <w:rFonts w:ascii="Arial" w:eastAsia="Mangal" w:hAnsi="Arial" w:cs="Arial"/>
          <w:sz w:val="22"/>
          <w:szCs w:val="22"/>
          <w:u w:val="single"/>
        </w:rPr>
        <w:t>X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horas (Exemplo: 40</w:t>
      </w:r>
      <w:r w:rsidR="009203C8" w:rsidRPr="00AB5E2C">
        <w:rPr>
          <w:rFonts w:ascii="Arial" w:eastAsia="Mangal" w:hAnsi="Arial" w:cs="Arial"/>
          <w:sz w:val="22"/>
          <w:szCs w:val="22"/>
          <w:u w:color="000000"/>
        </w:rPr>
        <w:t>5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horas para curso de LI)</w:t>
      </w:r>
    </w:p>
    <w:p w14:paraId="6B471AF5" w14:textId="77777777" w:rsidR="008406BD" w:rsidRPr="00AB5E2C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21E20697" w14:textId="0E44EBBA" w:rsidR="008406BD" w:rsidRPr="00AB5E2C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B5E2C">
        <w:rPr>
          <w:rFonts w:ascii="Arial" w:eastAsia="Mangal" w:hAnsi="Arial" w:cs="Arial"/>
          <w:b/>
          <w:sz w:val="22"/>
          <w:szCs w:val="22"/>
          <w:u w:color="000000"/>
        </w:rPr>
        <w:t>Turno de oferta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: </w:t>
      </w:r>
      <w:r w:rsidR="00FF23AB">
        <w:rPr>
          <w:rFonts w:ascii="Arial" w:eastAsia="Mangal" w:hAnsi="Arial" w:cs="Arial"/>
          <w:sz w:val="22"/>
          <w:szCs w:val="22"/>
          <w:u w:color="000000"/>
        </w:rPr>
        <w:t xml:space="preserve">matutino, </w:t>
      </w:r>
      <w:r w:rsidRPr="00AB5E2C">
        <w:rPr>
          <w:rFonts w:ascii="Arial" w:eastAsia="Mangal" w:hAnsi="Arial" w:cs="Arial"/>
          <w:sz w:val="22"/>
          <w:szCs w:val="22"/>
          <w:u w:color="000000"/>
        </w:rPr>
        <w:t>vespertino, noturno ou integral, quando pertinente</w:t>
      </w:r>
      <w:r w:rsidR="00FF23AB">
        <w:rPr>
          <w:rFonts w:ascii="Arial" w:eastAsia="Mangal" w:hAnsi="Arial" w:cs="Arial"/>
          <w:sz w:val="22"/>
          <w:szCs w:val="22"/>
          <w:u w:color="000000"/>
        </w:rPr>
        <w:t>.</w:t>
      </w:r>
    </w:p>
    <w:p w14:paraId="7723A3BF" w14:textId="77777777" w:rsidR="008406BD" w:rsidRPr="00AB5E2C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2D4DCEDF" w14:textId="77777777" w:rsidR="008406BD" w:rsidRPr="00AB5E2C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B5E2C">
        <w:rPr>
          <w:rFonts w:ascii="Arial" w:eastAsia="Mangal" w:hAnsi="Arial" w:cs="Arial"/>
          <w:b/>
          <w:sz w:val="22"/>
          <w:szCs w:val="22"/>
          <w:u w:color="000000"/>
        </w:rPr>
        <w:t>Número de vagas por turno</w:t>
      </w:r>
      <w:r w:rsidRPr="00AB5E2C">
        <w:rPr>
          <w:rFonts w:ascii="Arial" w:eastAsia="Mangal" w:hAnsi="Arial" w:cs="Arial"/>
          <w:sz w:val="22"/>
          <w:szCs w:val="22"/>
          <w:u w:color="000000"/>
        </w:rPr>
        <w:t>: 30 vagas para BI (um exemplo)</w:t>
      </w:r>
    </w:p>
    <w:p w14:paraId="1D061DDA" w14:textId="77777777" w:rsidR="008406BD" w:rsidRPr="00AB5E2C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0EB3E9B3" w14:textId="77777777" w:rsidR="008406BD" w:rsidRPr="00AB5E2C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6E4B1D">
        <w:rPr>
          <w:rFonts w:ascii="Arial" w:eastAsia="Mangal" w:hAnsi="Arial" w:cs="Arial"/>
          <w:b/>
          <w:i/>
          <w:sz w:val="22"/>
          <w:szCs w:val="22"/>
          <w:u w:color="000000"/>
        </w:rPr>
        <w:t>Campus</w:t>
      </w:r>
      <w:r w:rsidRPr="00AB5E2C">
        <w:rPr>
          <w:rFonts w:ascii="Arial" w:eastAsia="Mangal" w:hAnsi="Arial" w:cs="Arial"/>
          <w:b/>
          <w:sz w:val="22"/>
          <w:szCs w:val="22"/>
          <w:u w:color="000000"/>
        </w:rPr>
        <w:t xml:space="preserve"> de oferta: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 nome do </w:t>
      </w:r>
      <w:r w:rsidRPr="006E4B1D">
        <w:rPr>
          <w:rFonts w:ascii="Arial" w:eastAsia="Mangal" w:hAnsi="Arial" w:cs="Arial"/>
          <w:i/>
          <w:sz w:val="22"/>
          <w:szCs w:val="22"/>
          <w:u w:color="000000"/>
        </w:rPr>
        <w:t>campus</w:t>
      </w:r>
      <w:r w:rsidRPr="00AB5E2C">
        <w:rPr>
          <w:rFonts w:ascii="Arial" w:eastAsia="Mangal" w:hAnsi="Arial" w:cs="Arial"/>
          <w:sz w:val="22"/>
          <w:szCs w:val="22"/>
          <w:u w:color="000000"/>
        </w:rPr>
        <w:t>/local (exemplo CJA/Itabuna)</w:t>
      </w:r>
    </w:p>
    <w:p w14:paraId="27191FAB" w14:textId="77777777" w:rsidR="008406BD" w:rsidRPr="00AB5E2C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09E099F9" w14:textId="0513F68C" w:rsidR="008406BD" w:rsidRDefault="00627E00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  <w:r w:rsidRPr="00AB5E2C">
        <w:rPr>
          <w:rFonts w:ascii="Arial" w:eastAsia="Mangal" w:hAnsi="Arial" w:cs="Arial"/>
          <w:b/>
          <w:sz w:val="22"/>
          <w:szCs w:val="22"/>
          <w:u w:color="000000"/>
        </w:rPr>
        <w:t>Atos legais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: Resolução </w:t>
      </w:r>
      <w:proofErr w:type="spellStart"/>
      <w:r w:rsidR="00DE2BBD" w:rsidRPr="00AB5E2C">
        <w:rPr>
          <w:rFonts w:ascii="Arial" w:eastAsia="Mangal" w:hAnsi="Arial" w:cs="Arial"/>
          <w:sz w:val="22"/>
          <w:szCs w:val="22"/>
          <w:u w:color="000000"/>
        </w:rPr>
        <w:t>C</w:t>
      </w:r>
      <w:r w:rsidR="00DE2BBD">
        <w:rPr>
          <w:rFonts w:ascii="Arial" w:eastAsia="Mangal" w:hAnsi="Arial" w:cs="Arial"/>
          <w:sz w:val="22"/>
          <w:szCs w:val="22"/>
          <w:u w:color="000000"/>
        </w:rPr>
        <w:t>onsuni</w:t>
      </w:r>
      <w:proofErr w:type="spellEnd"/>
      <w:r w:rsidR="00DE2BBD" w:rsidRPr="00AB5E2C">
        <w:rPr>
          <w:rFonts w:ascii="Arial" w:eastAsia="Mangal" w:hAnsi="Arial" w:cs="Arial"/>
          <w:sz w:val="22"/>
          <w:szCs w:val="22"/>
          <w:u w:color="000000"/>
        </w:rPr>
        <w:t xml:space="preserve"> </w:t>
      </w:r>
      <w:r w:rsidRPr="00AB5E2C">
        <w:rPr>
          <w:rFonts w:ascii="Arial" w:eastAsia="Mangal" w:hAnsi="Arial" w:cs="Arial"/>
          <w:sz w:val="22"/>
          <w:szCs w:val="22"/>
          <w:u w:color="000000"/>
        </w:rPr>
        <w:t xml:space="preserve">de criação do curso; Resolução CONSUNI de aprovação e/ou revisão (quando couber) do PPC; Portarias de autorização do MEC. </w:t>
      </w:r>
    </w:p>
    <w:p w14:paraId="06F1FCC3" w14:textId="77777777" w:rsidR="00FF23AB" w:rsidRPr="00AB5E2C" w:rsidRDefault="00FF23AB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</w:p>
    <w:p w14:paraId="087F9770" w14:textId="77777777" w:rsidR="008406BD" w:rsidRPr="00207378" w:rsidRDefault="008406BD">
      <w:pPr>
        <w:rPr>
          <w:rFonts w:ascii="Arial" w:eastAsia="Mangal" w:hAnsi="Arial" w:cs="Arial"/>
        </w:rPr>
      </w:pPr>
    </w:p>
    <w:p w14:paraId="21E15D16" w14:textId="37A545BC" w:rsidR="008406BD" w:rsidRPr="00207378" w:rsidRDefault="00627E00">
      <w:pPr>
        <w:rPr>
          <w:rFonts w:ascii="Arial" w:hAnsi="Arial" w:cs="Arial"/>
        </w:rPr>
      </w:pPr>
      <w:r w:rsidRPr="00207378">
        <w:rPr>
          <w:rFonts w:ascii="Arial" w:eastAsia="Mangal" w:hAnsi="Arial" w:cs="Arial"/>
          <w:b/>
          <w:caps/>
        </w:rPr>
        <w:t>3 BASES LEGAIS DO PROJETO PEDAGÓGICO DO CURSO</w:t>
      </w:r>
    </w:p>
    <w:p w14:paraId="5DBCCDB6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</w:rPr>
      </w:pPr>
    </w:p>
    <w:p w14:paraId="2F2CAC37" w14:textId="48A018EF" w:rsidR="008406BD" w:rsidRPr="00207378" w:rsidRDefault="004026A8">
      <w:pPr>
        <w:tabs>
          <w:tab w:val="left" w:pos="0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Neste item deve</w:t>
      </w:r>
      <w:r w:rsidR="00730AE9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m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-se elencar os documentos legais externos que fundamentam o Projeto Pedagógico do Curso bem como sua Arquitetura Curricular, incluindo obrigatoriamente:</w:t>
      </w:r>
    </w:p>
    <w:p w14:paraId="5FD77F70" w14:textId="5A712200" w:rsidR="008406BD" w:rsidRPr="00207378" w:rsidRDefault="00627E00">
      <w:pPr>
        <w:numPr>
          <w:ilvl w:val="0"/>
          <w:numId w:val="4"/>
        </w:numPr>
        <w:tabs>
          <w:tab w:val="left" w:pos="39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Diretrizes Curriculares Nacionais, Leis, Decretos, Resoluções, Pareceres, Portarias, </w:t>
      </w:r>
      <w:proofErr w:type="gramStart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Normativas</w:t>
      </w:r>
      <w:proofErr w:type="gramEnd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etc., de ordem federal, estadual, de órgão de classe, dentre outros;</w:t>
      </w:r>
    </w:p>
    <w:p w14:paraId="7717247E" w14:textId="088874B0" w:rsidR="008406BD" w:rsidRPr="00DE2BBD" w:rsidRDefault="00627E00" w:rsidP="006E4B1D">
      <w:pPr>
        <w:tabs>
          <w:tab w:val="left" w:pos="357"/>
          <w:tab w:val="left" w:pos="3957"/>
        </w:tabs>
        <w:ind w:left="360"/>
        <w:jc w:val="both"/>
        <w:rPr>
          <w:rFonts w:ascii="Arial" w:eastAsia="Mangal" w:hAnsi="Arial" w:cs="Arial"/>
          <w:b/>
          <w:color w:val="366091"/>
          <w:u w:color="000000"/>
          <w:shd w:val="clear" w:color="auto" w:fill="FFFFFF"/>
        </w:rPr>
      </w:pPr>
      <w:r w:rsidRPr="00DE2BBD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Documentos normativos internos, incluindo Plano Orientador da UFSB e Plano de Desenvolvimento Institucional</w:t>
      </w:r>
      <w:r w:rsidR="00DE2BBD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.</w:t>
      </w:r>
      <w:r w:rsidRPr="00DE2BBD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</w:p>
    <w:p w14:paraId="4DDFF78C" w14:textId="4A7A4274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b/>
          <w:sz w:val="22"/>
          <w:szCs w:val="22"/>
          <w:u w:color="000000"/>
        </w:rPr>
        <w:t>DOCUMENTOS LEGAIS OBRIGATÓRIO</w:t>
      </w:r>
      <w:r w:rsidR="006E0735" w:rsidRPr="00DD6BF6">
        <w:rPr>
          <w:rFonts w:ascii="Arial" w:eastAsia="Mangal" w:hAnsi="Arial" w:cs="Arial"/>
          <w:b/>
          <w:sz w:val="22"/>
          <w:szCs w:val="22"/>
          <w:u w:color="000000"/>
        </w:rPr>
        <w:t>S</w:t>
      </w:r>
      <w:r w:rsidRPr="00DD6BF6">
        <w:rPr>
          <w:rFonts w:ascii="Arial" w:eastAsia="Mangal" w:hAnsi="Arial" w:cs="Arial"/>
          <w:b/>
          <w:sz w:val="22"/>
          <w:szCs w:val="22"/>
          <w:u w:color="000000"/>
        </w:rPr>
        <w:t xml:space="preserve"> PARA TODOS OS CURSOS DE GRADUAÇÃO </w:t>
      </w:r>
      <w:r w:rsidRPr="00DD6BF6">
        <w:rPr>
          <w:rFonts w:ascii="Arial" w:eastAsia="Mangal" w:hAnsi="Arial" w:cs="Arial"/>
          <w:sz w:val="22"/>
          <w:szCs w:val="22"/>
          <w:u w:color="000000"/>
        </w:rPr>
        <w:t>(</w:t>
      </w:r>
      <w:r w:rsidR="003F420B" w:rsidRPr="00DD6BF6">
        <w:rPr>
          <w:rFonts w:ascii="Arial" w:eastAsia="Mangal" w:hAnsi="Arial" w:cs="Arial"/>
          <w:sz w:val="22"/>
          <w:szCs w:val="22"/>
          <w:u w:color="000000"/>
        </w:rPr>
        <w:t>acrescentadas as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Diretrizes Curriculares Nacionais e </w:t>
      </w:r>
      <w:r w:rsidR="003F420B" w:rsidRPr="00DD6BF6">
        <w:rPr>
          <w:rFonts w:ascii="Arial" w:eastAsia="Mangal" w:hAnsi="Arial" w:cs="Arial"/>
          <w:sz w:val="22"/>
          <w:szCs w:val="22"/>
          <w:u w:color="000000"/>
        </w:rPr>
        <w:t>outras d</w:t>
      </w:r>
      <w:r w:rsidRPr="00DD6BF6">
        <w:rPr>
          <w:rFonts w:ascii="Arial" w:eastAsia="Mangal" w:hAnsi="Arial" w:cs="Arial"/>
          <w:sz w:val="22"/>
          <w:szCs w:val="22"/>
          <w:u w:color="000000"/>
        </w:rPr>
        <w:t>iretrizes, orientações e/ou normativas do órgão de classe profissional</w:t>
      </w:r>
      <w:r w:rsidR="003F420B" w:rsidRPr="00DD6BF6">
        <w:rPr>
          <w:rFonts w:ascii="Arial" w:eastAsia="Mangal" w:hAnsi="Arial" w:cs="Arial"/>
          <w:sz w:val="22"/>
          <w:szCs w:val="22"/>
          <w:u w:color="000000"/>
        </w:rPr>
        <w:t xml:space="preserve"> do </w:t>
      </w:r>
      <w:proofErr w:type="gramStart"/>
      <w:r w:rsidR="003F420B" w:rsidRPr="00DD6BF6">
        <w:rPr>
          <w:rFonts w:ascii="Arial" w:eastAsia="Mangal" w:hAnsi="Arial" w:cs="Arial"/>
          <w:sz w:val="22"/>
          <w:szCs w:val="22"/>
          <w:u w:color="000000"/>
        </w:rPr>
        <w:t xml:space="preserve">curso </w:t>
      </w:r>
      <w:r w:rsidRPr="00DD6BF6">
        <w:rPr>
          <w:rFonts w:ascii="Arial" w:eastAsia="Mangal" w:hAnsi="Arial" w:cs="Arial"/>
          <w:sz w:val="22"/>
          <w:szCs w:val="22"/>
          <w:u w:color="000000"/>
        </w:rPr>
        <w:t>)</w:t>
      </w:r>
      <w:proofErr w:type="gramEnd"/>
      <w:r w:rsidR="003F420B" w:rsidRPr="00DD6BF6">
        <w:rPr>
          <w:rFonts w:ascii="Arial" w:eastAsia="Mangal" w:hAnsi="Arial" w:cs="Arial"/>
          <w:sz w:val="22"/>
          <w:szCs w:val="22"/>
          <w:u w:color="000000"/>
        </w:rPr>
        <w:t>.</w:t>
      </w:r>
    </w:p>
    <w:p w14:paraId="2428A6C7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4692EFDE" w14:textId="4F542665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Presidência da República. Casa Civil. Subchefia para Assuntos Jurídicos. Lei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9.394, de 20 de dezembro de 1996. Estabelece as diretrizes e bases da educação nacional. Disponível em: </w:t>
      </w:r>
      <w:hyperlink r:id="rId9">
        <w:r w:rsidRPr="00DD6BF6">
          <w:rPr>
            <w:rStyle w:val="LinkdaInternet"/>
            <w:rFonts w:ascii="Arial" w:eastAsia="Mangal" w:hAnsi="Arial" w:cs="Arial"/>
            <w:color w:val="0000FF"/>
            <w:sz w:val="22"/>
            <w:szCs w:val="22"/>
          </w:rPr>
          <w:t xml:space="preserve">https://www.planalto.gov.br/ccivil_03/Leis/L9394.htm </w:t>
        </w:r>
      </w:hyperlink>
    </w:p>
    <w:p w14:paraId="0E08EDBF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0795608D" w14:textId="77777777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Diretrizes Curriculares Nacionais (DCN) do curso e/ou similares aprovados pelo Conselho Nacional de Educação. (Quando houver)</w:t>
      </w:r>
    </w:p>
    <w:p w14:paraId="08A5C27D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5A22F0E7" w14:textId="77777777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Diretrizes, orientações e/ou normativas do órgão de classe profissional relacionado ao curso (Conselho, Federação, etc.) (Quando houver);</w:t>
      </w:r>
    </w:p>
    <w:p w14:paraId="0980B04D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28F84068" w14:textId="77777777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BRASIL. Ministério da Educação. Secretaria da Educação Superior. Referenciais Orientadores para os Bacharelados Interdisciplinares e Similares. 2010. Disponível em: </w:t>
      </w:r>
      <w:hyperlink r:id="rId10" w:history="1">
        <w:r w:rsidR="009203C8" w:rsidRPr="00DD6BF6">
          <w:rPr>
            <w:rStyle w:val="Hyperlink"/>
            <w:rFonts w:ascii="Arial" w:eastAsia="Mangal" w:hAnsi="Arial" w:cs="Arial"/>
            <w:sz w:val="22"/>
            <w:szCs w:val="22"/>
            <w:u w:color="000000"/>
          </w:rPr>
          <w:t>http://reuni.mec.gov.br/images/stories/pdf/novo%20-%20bacharelados%20interdisciplinares%20-%20referenciais%20orientadores%20%20novembro_2010%20brasilia.pdf</w:t>
        </w:r>
      </w:hyperlink>
      <w:r w:rsidR="009203C8" w:rsidRPr="00DD6BF6">
        <w:rPr>
          <w:rStyle w:val="LinkdaInternet"/>
          <w:rFonts w:ascii="Arial" w:eastAsia="Mangal" w:hAnsi="Arial" w:cs="Arial"/>
          <w:color w:val="000000"/>
          <w:sz w:val="22"/>
          <w:szCs w:val="22"/>
          <w:u w:val="none"/>
        </w:rPr>
        <w:t xml:space="preserve"> </w:t>
      </w:r>
    </w:p>
    <w:p w14:paraId="56CBA5BB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5DA1C981" w14:textId="78BC9559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Ministério da Educação. Conselho Nacional de Educação. Câmara de Educação Superior. Parecer CNE/CES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266, de </w:t>
      </w:r>
      <w:r w:rsidR="006E0735" w:rsidRPr="00DD6BF6">
        <w:rPr>
          <w:rFonts w:ascii="Arial" w:eastAsia="Mangal" w:hAnsi="Arial" w:cs="Arial"/>
          <w:sz w:val="22"/>
          <w:szCs w:val="22"/>
          <w:u w:color="000000"/>
        </w:rPr>
        <w:t>6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jul. 2011. Disponível em: </w:t>
      </w:r>
      <w:r w:rsidR="006E0735" w:rsidRPr="00DD6BF6">
        <w:rPr>
          <w:rFonts w:ascii="Arial" w:hAnsi="Arial" w:cs="Arial"/>
          <w:sz w:val="22"/>
          <w:szCs w:val="22"/>
        </w:rPr>
        <w:t>http://portal.mec.gov.br/index.php?option=com_docman&amp;view=download&amp;alias=8907-pces266-11&amp;category_slug=setembro-2011-pdf&amp;Itemid=30192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</w:p>
    <w:p w14:paraId="22BC3A26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2A0F86F1" w14:textId="09C87FB7" w:rsidR="00FE5BB4" w:rsidRPr="00DD6BF6" w:rsidRDefault="00627E00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Presidência da República. Casa Civil. Subchefia para Assuntos Jurídicos. Lei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10.639, de 9 de janeiro de 2003. Altera a Lei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> 9.394, de 20 de dezembro de 1996, que estabelece as diretrizes e bases da educação nacional, para incluir no currículo oficial da Rede de Ensino a obrigatoriedade da temática "História e Cultura Afro-Brasileira", e dá outras providências. Disponível em:</w:t>
      </w:r>
      <w:r w:rsidR="004C6A70"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  <w:r w:rsidR="004C6A70" w:rsidRPr="00DD6BF6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FE5BB4" w:rsidRPr="00DD6BF6">
          <w:rPr>
            <w:rStyle w:val="Hyperlink"/>
            <w:rFonts w:ascii="Arial" w:eastAsia="Mangal" w:hAnsi="Arial" w:cs="Arial"/>
            <w:sz w:val="22"/>
            <w:szCs w:val="22"/>
            <w:u w:color="000000"/>
          </w:rPr>
          <w:t>http://www.planalto.gov.br/ccivil_03/leis/2003/l10.639.htm</w:t>
        </w:r>
      </w:hyperlink>
    </w:p>
    <w:p w14:paraId="30B89BCD" w14:textId="77777777" w:rsidR="008406BD" w:rsidRPr="00DD6BF6" w:rsidRDefault="00627E00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</w:p>
    <w:p w14:paraId="353DCF8E" w14:textId="10619700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Presidência da República. Casa Civil. Subchefia para Assuntos Jurídicos. Lei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11.645, de 10 de março de 2008. Altera a Lei </w:t>
      </w:r>
      <w:r w:rsidR="00730AE9" w:rsidRPr="00DD6BF6">
        <w:rPr>
          <w:rFonts w:ascii="Arial" w:eastAsia="Mangal" w:hAnsi="Arial" w:cs="Arial"/>
          <w:sz w:val="22"/>
          <w:szCs w:val="22"/>
          <w:u w:color="000000"/>
        </w:rPr>
        <w:t>n.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 9.394, de 20 de dezembro de 1996, modificada pela Lei </w:t>
      </w:r>
      <w:r w:rsidR="00730AE9" w:rsidRPr="00DD6BF6">
        <w:rPr>
          <w:rFonts w:ascii="Arial" w:eastAsia="Mangal" w:hAnsi="Arial" w:cs="Arial"/>
          <w:sz w:val="22"/>
          <w:szCs w:val="22"/>
          <w:u w:color="000000"/>
        </w:rPr>
        <w:t xml:space="preserve">n. 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10.639, de 9 de janeiro de 2003, que estabelece as diretrizes e bases da educação nacional, para incluir no currículo oficial da rede de ensino a obrigatoriedade da temática “História e Cultura Afro-Brasileira e Indígena”. Disponível em: </w:t>
      </w:r>
      <w:hyperlink r:id="rId12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http://www.planalto.gov.br/ccivil_03/_ato2007-2010/2008/lei/l11645.htm</w:t>
        </w:r>
      </w:hyperlink>
    </w:p>
    <w:p w14:paraId="1F504A63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66427C99" w14:textId="21313DA4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BRASIL. Ministério da Educação. Conselho Nacional de Educação. Conselho Pleno. Resolução </w:t>
      </w:r>
      <w:r w:rsidR="00730AE9" w:rsidRPr="00DD6BF6">
        <w:rPr>
          <w:rFonts w:ascii="Arial" w:eastAsia="Mangal" w:hAnsi="Arial" w:cs="Arial"/>
          <w:sz w:val="22"/>
          <w:szCs w:val="22"/>
          <w:u w:color="000000"/>
        </w:rPr>
        <w:t xml:space="preserve">n. 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1, de 17 de junho de 2004. Institui Diretrizes Curriculares Nacionais para a Educação das Relações Étnico-Raciais e para o Ensino de História e Cultura Afro-Brasileira e Africana. Disponível em: </w:t>
      </w:r>
      <w:hyperlink r:id="rId13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http://portal.mec.gov.br/cne/arquivos/pdf/res012004.pdf</w:t>
        </w:r>
      </w:hyperlink>
    </w:p>
    <w:p w14:paraId="1FB2E21C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2C990E8F" w14:textId="17A6A964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Ministério da Educação. Conselho Nacional de Educação. Conselho Pleno. Parecer CNE/CP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003, de 10 mar. 2004. Disponível em: </w:t>
      </w:r>
      <w:hyperlink r:id="rId14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http://portal.mec.gov.br/cne/arquivos/pdf/003.pdf</w:t>
        </w:r>
      </w:hyperlink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</w:p>
    <w:p w14:paraId="06D05B3F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02492475" w14:textId="6FBD262F" w:rsidR="00FE5BB4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Ministério da Educação. Conselho Nacional de Educação. Conselho Pleno. Resolução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1, de 30 de maio de 2012. Estabelece Diretrizes Nacionais para a Educação em Direitos Humanos. Disponível em:</w:t>
      </w:r>
      <w:r w:rsidR="00FE5BB4"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  <w:hyperlink r:id="rId15" w:history="1">
        <w:r w:rsidR="00FE5BB4" w:rsidRPr="00DD6BF6">
          <w:rPr>
            <w:rStyle w:val="Hyperlink"/>
            <w:rFonts w:ascii="Arial" w:hAnsi="Arial" w:cs="Arial"/>
            <w:sz w:val="22"/>
            <w:szCs w:val="22"/>
          </w:rPr>
          <w:t>http://portal.mec.gov.br/dmdocuments/rcp001_12.pdf</w:t>
        </w:r>
      </w:hyperlink>
    </w:p>
    <w:p w14:paraId="4B084231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16E039A8" w14:textId="2527EF67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Presidência da República. Casa Civil. Subchefia para Assuntos Jurídicos. Lei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12.764, de 27 de dezembro de 2012. Institui a Política Nacional de Proteção dos Direitos da Pessoa com Transtorno do Espectro Autista; e altera o § 3</w:t>
      </w:r>
      <w:r w:rsidRPr="00DD6BF6">
        <w:rPr>
          <w:rFonts w:ascii="Arial" w:eastAsia="Mangal" w:hAnsi="Arial" w:cs="Arial"/>
          <w:sz w:val="22"/>
          <w:szCs w:val="22"/>
          <w:u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do art. 98 da Lei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 8.112, de 11 de dezembro de 1990. Disponível em: </w:t>
      </w:r>
      <w:hyperlink r:id="rId16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http://www.planalto.gov.br/ccivil_03/_ato2011-2014/2012/lei/l12764.htm</w:t>
        </w:r>
      </w:hyperlink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</w:p>
    <w:p w14:paraId="3310A312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204CB67E" w14:textId="3FF8C26A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Presidência da República. Casa Civil. Subchefia para Assuntos Jurídicos. Decreto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5.626, de 22 de dezembro de 2005. Regulamenta a Lei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10.436, de 24 de abril de 2002, que dispõe sobre a Língua Brasileira de Sinais - Libras, e o art. 18 da Lei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10.098, de 19 de dezembro de 2000. Disponível em: </w:t>
      </w:r>
      <w:hyperlink r:id="rId17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https://www.planalto.gov.br/ccivil_03/_Ato2004-2006/2005/Decreto/D5626.htm</w:t>
        </w:r>
      </w:hyperlink>
    </w:p>
    <w:p w14:paraId="3A01C828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71686BD6" w14:textId="454742EF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Presidência da República. Casa Civil. Subchefia para Assuntos Jurídicos. Lei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9.795, de 27 de abril de 1999. </w:t>
      </w:r>
      <w:r w:rsidRPr="00DD6BF6">
        <w:rPr>
          <w:rFonts w:ascii="Arial" w:eastAsia="Mangal" w:hAnsi="Arial" w:cs="Arial"/>
          <w:sz w:val="22"/>
          <w:szCs w:val="22"/>
          <w:u w:color="000000"/>
          <w:shd w:val="clear" w:color="auto" w:fill="FFFFFF"/>
        </w:rPr>
        <w:t xml:space="preserve">Dispõe sobre a educação ambiental, institui a Política Nacional de Educação Ambiental e dá outras providências. Disponível em: </w:t>
      </w:r>
      <w:hyperlink r:id="rId18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  <w:shd w:val="clear" w:color="auto" w:fill="FFFFFF"/>
          </w:rPr>
          <w:t>http://www.planalto.gov.br/ccivil_03/leis/l9795.htm</w:t>
        </w:r>
      </w:hyperlink>
    </w:p>
    <w:p w14:paraId="4DFDF19E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222B246D" w14:textId="757A6B62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Presidência da República. Casa Civil. Subchefia para Assuntos Jurídicos. Decreto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4.281, de 25 de junho de 2002. Regulamenta a Lei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9.795, de 27 de abril de 1999, que institui a Política Nacional de Educação Ambiental, e dá outras providências. Disponível em: </w:t>
      </w:r>
      <w:hyperlink r:id="rId19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http://www.planalto.gov.br/ccivil_03/decreto/2002/D4281.htm</w:t>
        </w:r>
      </w:hyperlink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</w:p>
    <w:p w14:paraId="6C211DE5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4D84D227" w14:textId="74767566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Ministério da Educação. Gabinete do Ministro. Portaria Normativa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40, de 12 de dezembro de 2007. Institui o </w:t>
      </w:r>
      <w:proofErr w:type="spellStart"/>
      <w:r w:rsidRPr="00DD6BF6">
        <w:rPr>
          <w:rFonts w:ascii="Arial" w:eastAsia="Mangal" w:hAnsi="Arial" w:cs="Arial"/>
          <w:sz w:val="22"/>
          <w:szCs w:val="22"/>
          <w:u w:color="000000"/>
        </w:rPr>
        <w:t>e-MEC</w:t>
      </w:r>
      <w:proofErr w:type="spellEnd"/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, sistema eletrônico de fluxo de trabalho e gerenciamento de informações relativas aos processos de regulação, avaliação e supervisão da educação superior no sistema federal de educação, e o Cadastro </w:t>
      </w:r>
      <w:proofErr w:type="spellStart"/>
      <w:r w:rsidRPr="00DD6BF6">
        <w:rPr>
          <w:rFonts w:ascii="Arial" w:eastAsia="Mangal" w:hAnsi="Arial" w:cs="Arial"/>
          <w:sz w:val="22"/>
          <w:szCs w:val="22"/>
          <w:u w:color="000000"/>
        </w:rPr>
        <w:t>e-MEC</w:t>
      </w:r>
      <w:proofErr w:type="spellEnd"/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de Instituições e Cursos Superiores e consolida disposições sobre indicadores de qualidade, banco de avaliadores (</w:t>
      </w:r>
      <w:proofErr w:type="spellStart"/>
      <w:r w:rsidRPr="00DD6BF6">
        <w:rPr>
          <w:rFonts w:ascii="Arial" w:eastAsia="Mangal" w:hAnsi="Arial" w:cs="Arial"/>
          <w:sz w:val="22"/>
          <w:szCs w:val="22"/>
          <w:u w:color="000000"/>
        </w:rPr>
        <w:t>Basis</w:t>
      </w:r>
      <w:proofErr w:type="spellEnd"/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) e o Exame Nacional de Desempenho de Estudantes (ENADE) e outras disposições. Disponível em: </w:t>
      </w:r>
      <w:hyperlink r:id="rId20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http://www2.mec.gov.br/sapiens/portarias/port40.pdf</w:t>
        </w:r>
      </w:hyperlink>
    </w:p>
    <w:p w14:paraId="7B7EF4A9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507CF712" w14:textId="7F82D258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Comissão Nacional de Avaliação da Educação Superior. Resolução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1, de 17 de junho de 2010. Normatiza o Núcleo Docente Estruturante e dá outras providências. Disponível em: </w:t>
      </w:r>
      <w:hyperlink r:id="rId21">
        <w:r w:rsidRPr="00DD6BF6">
          <w:rPr>
            <w:rStyle w:val="LinkdaInternet"/>
            <w:rFonts w:ascii="Arial" w:eastAsia="Mangal" w:hAnsi="Arial" w:cs="Arial"/>
            <w:color w:val="0000FF"/>
            <w:sz w:val="22"/>
            <w:szCs w:val="22"/>
          </w:rPr>
          <w:t>http://portal.mec.gov.br/index.php?option=com_docman</w:t>
        </w:r>
      </w:hyperlink>
      <w:hyperlink r:id="rId22">
        <w:r w:rsidRPr="00DD6BF6">
          <w:rPr>
            <w:rStyle w:val="LinkdaInternet"/>
            <w:rFonts w:ascii="Arial" w:eastAsia="Mangal" w:hAnsi="Arial" w:cs="Arial"/>
            <w:color w:val="0000FF"/>
            <w:sz w:val="22"/>
            <w:szCs w:val="22"/>
          </w:rPr>
          <w:t>&amp;</w:t>
        </w:r>
      </w:hyperlink>
      <w:hyperlink r:id="rId23">
        <w:r w:rsidRPr="00DD6BF6">
          <w:rPr>
            <w:rStyle w:val="LinkdaInternet"/>
            <w:rFonts w:ascii="Arial" w:eastAsia="Mangal" w:hAnsi="Arial" w:cs="Arial"/>
            <w:color w:val="0000FF"/>
            <w:sz w:val="22"/>
            <w:szCs w:val="22"/>
          </w:rPr>
          <w:t>task=doc_download</w:t>
        </w:r>
      </w:hyperlink>
      <w:hyperlink r:id="rId24">
        <w:r w:rsidRPr="00DD6BF6">
          <w:rPr>
            <w:rStyle w:val="LinkdaInternet"/>
            <w:rFonts w:ascii="Arial" w:eastAsia="Mangal" w:hAnsi="Arial" w:cs="Arial"/>
            <w:color w:val="0000FF"/>
            <w:sz w:val="22"/>
            <w:szCs w:val="22"/>
          </w:rPr>
          <w:t>&amp;</w:t>
        </w:r>
      </w:hyperlink>
      <w:hyperlink r:id="rId25">
        <w:r w:rsidRPr="00DD6BF6">
          <w:rPr>
            <w:rStyle w:val="LinkdaInternet"/>
            <w:rFonts w:ascii="Arial" w:eastAsia="Mangal" w:hAnsi="Arial" w:cs="Arial"/>
            <w:color w:val="0000FF"/>
            <w:sz w:val="22"/>
            <w:szCs w:val="22"/>
          </w:rPr>
          <w:t>gid=6885</w:t>
        </w:r>
      </w:hyperlink>
      <w:hyperlink r:id="rId26">
        <w:r w:rsidRPr="00DD6BF6">
          <w:rPr>
            <w:rStyle w:val="LinkdaInternet"/>
            <w:rFonts w:ascii="Arial" w:eastAsia="Mangal" w:hAnsi="Arial" w:cs="Arial"/>
            <w:color w:val="0000FF"/>
            <w:sz w:val="22"/>
            <w:szCs w:val="22"/>
          </w:rPr>
          <w:t>&amp;</w:t>
        </w:r>
      </w:hyperlink>
      <w:hyperlink r:id="rId27">
        <w:r w:rsidRPr="00DD6BF6">
          <w:rPr>
            <w:rStyle w:val="LinkdaInternet"/>
            <w:rFonts w:ascii="Arial" w:eastAsia="Mangal" w:hAnsi="Arial" w:cs="Arial"/>
            <w:color w:val="0000FF"/>
            <w:sz w:val="22"/>
            <w:szCs w:val="22"/>
          </w:rPr>
          <w:t>Itemid</w:t>
        </w:r>
      </w:hyperlink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</w:p>
    <w:p w14:paraId="651F5B28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7EF903C4" w14:textId="39CDA0D5" w:rsidR="00AF687A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BRASIL. Presidência da República. Casa Civil. Subchefia para Assuntos Jurídicos. Decreto </w:t>
      </w:r>
      <w:proofErr w:type="gramStart"/>
      <w:r w:rsidRPr="00DD6BF6">
        <w:rPr>
          <w:rFonts w:ascii="Arial" w:eastAsia="Mangal" w:hAnsi="Arial" w:cs="Arial"/>
          <w:sz w:val="22"/>
          <w:szCs w:val="22"/>
          <w:u w:color="000000"/>
        </w:rPr>
        <w:t>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  <w:hyperlink r:id="rId28" w:history="1">
        <w:r w:rsidR="00AF687A" w:rsidRPr="00DD6BF6">
          <w:rPr>
            <w:rFonts w:ascii="Arial" w:eastAsia="Mangal" w:hAnsi="Arial" w:cs="Arial"/>
            <w:sz w:val="22"/>
            <w:szCs w:val="22"/>
            <w:u w:color="000000"/>
          </w:rPr>
          <w:t xml:space="preserve"> 9.057</w:t>
        </w:r>
        <w:proofErr w:type="gramEnd"/>
        <w:r w:rsidR="00AF687A" w:rsidRPr="00DD6BF6">
          <w:rPr>
            <w:rFonts w:ascii="Arial" w:eastAsia="Mangal" w:hAnsi="Arial" w:cs="Arial"/>
            <w:sz w:val="22"/>
            <w:szCs w:val="22"/>
            <w:u w:color="000000"/>
          </w:rPr>
          <w:t>,</w:t>
        </w:r>
        <w:r w:rsidR="00D90729" w:rsidRPr="00DD6BF6">
          <w:rPr>
            <w:rFonts w:ascii="Arial" w:eastAsia="Mangal" w:hAnsi="Arial" w:cs="Arial"/>
            <w:sz w:val="22"/>
            <w:szCs w:val="22"/>
            <w:u w:color="000000"/>
          </w:rPr>
          <w:t xml:space="preserve"> de 25 de maio de 2017</w:t>
        </w:r>
      </w:hyperlink>
      <w:r w:rsidRPr="00DD6BF6">
        <w:rPr>
          <w:rFonts w:ascii="Arial" w:eastAsia="Mangal" w:hAnsi="Arial" w:cs="Arial"/>
          <w:sz w:val="22"/>
          <w:szCs w:val="22"/>
          <w:u w:color="000000"/>
        </w:rPr>
        <w:t>. Regulamenta o art. 80 da Lei n</w:t>
      </w:r>
      <w:r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> 9.394, de 20 de dezembro de 1996, que estabelece as diretrizes e bases da educação nacional.</w:t>
      </w:r>
      <w:r w:rsidR="00AF687A"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  <w:hyperlink r:id="rId29" w:anchor="art24" w:history="1">
        <w:r w:rsidR="00AF687A" w:rsidRPr="00DD6BF6">
          <w:rPr>
            <w:rStyle w:val="Hyperlink"/>
            <w:rFonts w:ascii="Arial" w:hAnsi="Arial" w:cs="Arial"/>
            <w:sz w:val="22"/>
            <w:szCs w:val="22"/>
          </w:rPr>
          <w:t>http://www.planalto.gov.br/ccivil_03/_Ato2015-2018/2017/Decreto/D9057.htm#art24</w:t>
        </w:r>
      </w:hyperlink>
    </w:p>
    <w:p w14:paraId="3212682C" w14:textId="77777777" w:rsidR="008406BD" w:rsidRPr="00207378" w:rsidRDefault="008406BD">
      <w:pPr>
        <w:tabs>
          <w:tab w:val="left" w:pos="357"/>
        </w:tabs>
        <w:jc w:val="both"/>
        <w:rPr>
          <w:rFonts w:ascii="Arial" w:hAnsi="Arial" w:cs="Arial"/>
        </w:rPr>
      </w:pPr>
    </w:p>
    <w:p w14:paraId="07331E1B" w14:textId="0BAD5236" w:rsidR="008406BD" w:rsidRDefault="00D04A21" w:rsidP="00D04A21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Presidência da República. Casa Civil. Subchefia para Assuntos Jurídicos.</w:t>
      </w:r>
      <w:r>
        <w:rPr>
          <w:rFonts w:ascii="Arial" w:eastAsia="Mangal" w:hAnsi="Arial" w:cs="Arial"/>
          <w:sz w:val="22"/>
          <w:szCs w:val="22"/>
          <w:u w:color="000000"/>
        </w:rPr>
        <w:t xml:space="preserve"> </w:t>
      </w:r>
      <w:r w:rsidRPr="00D04A21">
        <w:rPr>
          <w:rFonts w:ascii="Arial" w:eastAsia="Mangal" w:hAnsi="Arial" w:cs="Arial"/>
          <w:sz w:val="22"/>
          <w:szCs w:val="22"/>
          <w:u w:color="000000"/>
        </w:rPr>
        <w:t>LEI Nº 13.005, DE 25 DE JUNHO DE 2014.</w:t>
      </w:r>
      <w:r w:rsidR="0095154B">
        <w:rPr>
          <w:rFonts w:ascii="Arial" w:eastAsia="Mangal" w:hAnsi="Arial" w:cs="Arial"/>
          <w:sz w:val="22"/>
          <w:szCs w:val="22"/>
          <w:u w:color="000000"/>
        </w:rPr>
        <w:t xml:space="preserve"> </w:t>
      </w:r>
      <w:r w:rsidRPr="00D04A21">
        <w:rPr>
          <w:rFonts w:ascii="Arial" w:eastAsia="Mangal" w:hAnsi="Arial" w:cs="Arial"/>
          <w:sz w:val="22"/>
          <w:szCs w:val="22"/>
          <w:u w:color="000000"/>
        </w:rPr>
        <w:t>Aprova o Plano Nacional de Educação - PNE e dá outras providências.</w:t>
      </w:r>
      <w:r w:rsidR="0095154B">
        <w:rPr>
          <w:rFonts w:ascii="Arial" w:eastAsia="Mangal" w:hAnsi="Arial" w:cs="Arial"/>
          <w:sz w:val="22"/>
          <w:szCs w:val="22"/>
          <w:u w:color="000000"/>
        </w:rPr>
        <w:t xml:space="preserve"> </w:t>
      </w:r>
      <w:hyperlink r:id="rId30" w:history="1">
        <w:r w:rsidR="0095154B" w:rsidRPr="0095154B">
          <w:rPr>
            <w:rStyle w:val="Hyperlink"/>
            <w:rFonts w:ascii="Arial" w:eastAsia="Mangal" w:hAnsi="Arial" w:cs="Arial"/>
            <w:sz w:val="22"/>
            <w:szCs w:val="22"/>
            <w:u w:color="000000"/>
          </w:rPr>
          <w:t>http://www.planalto.gov.br/ccivil_03/_ato2011-2014/2014/lei/l13005.htm</w:t>
        </w:r>
      </w:hyperlink>
    </w:p>
    <w:p w14:paraId="15581934" w14:textId="77777777" w:rsidR="0095154B" w:rsidRDefault="0095154B" w:rsidP="00D04A21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328DFCF3" w14:textId="77777777" w:rsidR="00B8794B" w:rsidRPr="00B8794B" w:rsidRDefault="00B8794B" w:rsidP="00B8794B">
      <w:pPr>
        <w:tabs>
          <w:tab w:val="left" w:pos="357"/>
        </w:tabs>
        <w:jc w:val="both"/>
        <w:rPr>
          <w:rStyle w:val="Hyperlink"/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BRASIL. Ministério da Educação. Conselho Nacional de Educação. Conselho Pleno. Resolução n. </w:t>
      </w:r>
      <w:r w:rsidRPr="00B8794B">
        <w:rPr>
          <w:rFonts w:ascii="Arial" w:eastAsia="Mangal" w:hAnsi="Arial" w:cs="Arial"/>
          <w:sz w:val="22"/>
          <w:szCs w:val="22"/>
          <w:u w:color="000000"/>
        </w:rPr>
        <w:t>7, DE 18 DE DEZEMBRO DE 2018. Estabelece as Diretrizes para a Extensão na Educação Superior Brasileira e regimenta o disposto na Meta 12.7 da Lei nº 13.005/2014, que aprova o Plano Nacional de Educação – PNE 2014 -2024 e dá outras providências.</w:t>
      </w:r>
      <w:r>
        <w:t xml:space="preserve"> </w:t>
      </w:r>
      <w:hyperlink r:id="rId31" w:history="1">
        <w:r w:rsidRPr="00B8794B">
          <w:rPr>
            <w:rStyle w:val="Hyperlink"/>
            <w:rFonts w:ascii="Arial" w:hAnsi="Arial" w:cs="Arial"/>
            <w:sz w:val="22"/>
            <w:szCs w:val="22"/>
          </w:rPr>
          <w:t>http://portal.mec.gov.br/index.php?option=com_docman&amp;view=download&amp;alias=104251-rces007-18&amp;category_slug=dezembro-2018-pdf&amp;Itemid=30192</w:t>
        </w:r>
      </w:hyperlink>
      <w:r w:rsidRPr="00B8794B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18F4D758" w14:textId="206089AA" w:rsidR="00B8794B" w:rsidRPr="00B8794B" w:rsidRDefault="00B8794B" w:rsidP="00B8794B">
      <w:pPr>
        <w:tabs>
          <w:tab w:val="left" w:pos="357"/>
        </w:tabs>
        <w:jc w:val="both"/>
        <w:rPr>
          <w:rStyle w:val="Hyperlink"/>
          <w:rFonts w:ascii="Arial" w:hAnsi="Arial" w:cs="Arial"/>
          <w:sz w:val="22"/>
          <w:szCs w:val="22"/>
        </w:rPr>
      </w:pPr>
    </w:p>
    <w:p w14:paraId="7BC3933F" w14:textId="77777777" w:rsidR="00B8794B" w:rsidRDefault="00B8794B" w:rsidP="00D04A21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73764590" w14:textId="77777777" w:rsidR="0095154B" w:rsidRPr="00207378" w:rsidRDefault="0095154B" w:rsidP="00D04A21">
      <w:pPr>
        <w:tabs>
          <w:tab w:val="left" w:pos="357"/>
        </w:tabs>
        <w:jc w:val="both"/>
        <w:rPr>
          <w:rFonts w:ascii="Arial" w:eastAsia="Mangal" w:hAnsi="Arial" w:cs="Arial"/>
          <w:sz w:val="22"/>
          <w:u w:color="000000"/>
        </w:rPr>
      </w:pPr>
    </w:p>
    <w:p w14:paraId="4F16952D" w14:textId="77777777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b/>
          <w:sz w:val="22"/>
          <w:szCs w:val="22"/>
          <w:u w:color="000000"/>
        </w:rPr>
        <w:t>OBRIGATÓRIO PARA CURSOS DE LICENCIATURAS INTERDISCIPLINARES</w:t>
      </w:r>
    </w:p>
    <w:p w14:paraId="3065AEFF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47F749B3" w14:textId="209FDE8D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Ministério da Educação. Conselho Nacional de Educação. Câmara de Educação Básica. Resolução CNE/CEB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>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4, de 13 jul. 2010. Disponível em: </w:t>
      </w:r>
      <w:hyperlink r:id="rId32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http://portal.mec.gov.br/dmdocuments/rceb004_10.pdf</w:t>
        </w:r>
      </w:hyperlink>
    </w:p>
    <w:p w14:paraId="74D3226E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62DCBDF6" w14:textId="30299287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Ministério da Educação. Conselho Nacional de Educação. Conselho Pleno. Resolução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 xml:space="preserve"> 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2, de 19 de fevereiro de 2002. Institui a duração e a carga horária dos cursos de licenciatura, de graduação plena, de formação de professores da Educação Básica em nível superior. Disponível em: </w:t>
      </w:r>
      <w:hyperlink r:id="rId33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http://portal.mec.gov.br/cne/arquivos/pdf/CP022002.pdf</w:t>
        </w:r>
      </w:hyperlink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</w:p>
    <w:p w14:paraId="497064B4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77D41B2A" w14:textId="45E70D93" w:rsidR="008406BD" w:rsidRPr="00DD6BF6" w:rsidRDefault="00627E00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>BRASIL. Ministério da Educação. Conselho Nacional de Educação. Conselho Pleno. Resolução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 xml:space="preserve"> o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1, de 18 de fevereiro de 2002. Institui Diretrizes Curriculares Nacionais para a Formação de Professores da Educação Básica, em nível superior, curso de licenciatura, de graduação plena. Disponível em: </w:t>
      </w:r>
      <w:hyperlink r:id="rId34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http://portal.mec.gov.br/cne/arquivos/pdf/rcp01_02.pdf</w:t>
        </w:r>
      </w:hyperlink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</w:p>
    <w:p w14:paraId="1F2308EE" w14:textId="77777777" w:rsidR="0099083D" w:rsidRPr="00DD6BF6" w:rsidRDefault="0099083D">
      <w:pPr>
        <w:tabs>
          <w:tab w:val="left" w:pos="357"/>
        </w:tabs>
        <w:jc w:val="both"/>
        <w:rPr>
          <w:rFonts w:ascii="Arial" w:eastAsia="Mangal" w:hAnsi="Arial" w:cs="Arial"/>
          <w:color w:val="auto"/>
          <w:sz w:val="22"/>
          <w:szCs w:val="22"/>
          <w:u w:color="000000"/>
        </w:rPr>
      </w:pPr>
    </w:p>
    <w:p w14:paraId="1E1A50E1" w14:textId="4C0093A6" w:rsidR="0099083D" w:rsidRPr="00DD6BF6" w:rsidRDefault="0099083D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color w:val="auto"/>
          <w:sz w:val="22"/>
          <w:szCs w:val="22"/>
          <w:u w:color="000000"/>
        </w:rPr>
        <w:t>BRASIL. Ministério da Educação. Conselho Nacional de Educação. Conselho Pleno. Resolução n</w:t>
      </w:r>
      <w:r w:rsidR="00D90729" w:rsidRPr="00DD6BF6">
        <w:rPr>
          <w:rFonts w:ascii="Arial" w:eastAsia="Mangal" w:hAnsi="Arial" w:cs="Arial"/>
          <w:sz w:val="22"/>
          <w:szCs w:val="22"/>
          <w:u w:val="single" w:color="000000"/>
          <w:vertAlign w:val="superscript"/>
        </w:rPr>
        <w:t xml:space="preserve"> o</w:t>
      </w:r>
      <w:r w:rsidRPr="00DD6BF6">
        <w:rPr>
          <w:rFonts w:ascii="Arial" w:eastAsia="Mangal" w:hAnsi="Arial" w:cs="Arial"/>
          <w:color w:val="auto"/>
          <w:sz w:val="22"/>
          <w:szCs w:val="22"/>
          <w:u w:color="000000"/>
        </w:rPr>
        <w:t xml:space="preserve"> 2, de 22 de dezembro de 2017</w:t>
      </w:r>
      <w:r w:rsidRPr="00DD6BF6">
        <w:rPr>
          <w:rFonts w:ascii="Arial" w:hAnsi="Arial" w:cs="Arial"/>
          <w:sz w:val="22"/>
          <w:szCs w:val="22"/>
        </w:rPr>
        <w:t xml:space="preserve"> Institui e orienta a implantação da Base Nacional Comum Curricular, a ser respeitada obrigatoriamente ao longo das etapas e respectivas modalidades no âmbito da Educação Básica</w:t>
      </w:r>
      <w:r w:rsidRPr="00DD6BF6">
        <w:rPr>
          <w:rFonts w:ascii="Arial" w:eastAsia="Mangal" w:hAnsi="Arial" w:cs="Arial"/>
          <w:color w:val="auto"/>
          <w:sz w:val="22"/>
          <w:szCs w:val="22"/>
          <w:u w:color="000000"/>
        </w:rPr>
        <w:t>.</w:t>
      </w:r>
      <w:r w:rsidRPr="00DD6BF6">
        <w:rPr>
          <w:rFonts w:ascii="Arial" w:hAnsi="Arial" w:cs="Arial"/>
          <w:sz w:val="22"/>
          <w:szCs w:val="22"/>
        </w:rPr>
        <w:t xml:space="preserve"> </w:t>
      </w:r>
      <w:hyperlink r:id="rId35" w:history="1">
        <w:r w:rsidRPr="00DD6BF6">
          <w:rPr>
            <w:rStyle w:val="Hyperlink"/>
            <w:rFonts w:ascii="Arial" w:hAnsi="Arial" w:cs="Arial"/>
            <w:sz w:val="22"/>
            <w:szCs w:val="22"/>
          </w:rPr>
          <w:t>http://portal.mec.gov.br/index.php?option=com_docman&amp;view=download&amp;alias=79631-rcp002-17-pdf&amp;category_slug=dezembro-2017-pdf&amp;Itemid=30192</w:t>
        </w:r>
      </w:hyperlink>
    </w:p>
    <w:p w14:paraId="729D86FA" w14:textId="77777777" w:rsidR="0099083D" w:rsidRPr="00DD6BF6" w:rsidRDefault="0099083D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</w:p>
    <w:p w14:paraId="20500A5A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39A9D6F8" w14:textId="77777777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b/>
          <w:sz w:val="22"/>
          <w:szCs w:val="22"/>
          <w:u w:color="000000"/>
        </w:rPr>
        <w:t>OBRIGATÓRIO PARA CURSOS DE BACHARELADO (Primeiro e Segundo ciclo)</w:t>
      </w:r>
    </w:p>
    <w:p w14:paraId="43A8AB61" w14:textId="77777777" w:rsidR="008406BD" w:rsidRPr="00DD6BF6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szCs w:val="22"/>
          <w:u w:color="000000"/>
        </w:rPr>
      </w:pPr>
    </w:p>
    <w:p w14:paraId="38C3866D" w14:textId="64584BB3" w:rsidR="008406BD" w:rsidRPr="00DD6BF6" w:rsidRDefault="00627E00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BRASIL. Ministério da Educação. Conselho Nacional de Educação. Câmara de Educação Superior. Resolução </w:t>
      </w:r>
      <w:r w:rsidR="00DD6BF6">
        <w:rPr>
          <w:rFonts w:ascii="Arial" w:eastAsia="Mangal" w:hAnsi="Arial" w:cs="Arial"/>
          <w:sz w:val="22"/>
          <w:szCs w:val="22"/>
          <w:u w:color="000000"/>
        </w:rPr>
        <w:t>n.</w:t>
      </w:r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2, de 18 de junho de 2007. Dispõe sobre carga horária mínima e procedimentos relativos à integralização e duração dos cursos de graduação, bacharelados, na modalidade presencial. Disponível em: </w:t>
      </w:r>
      <w:hyperlink r:id="rId36">
        <w:r w:rsidRPr="00DD6BF6">
          <w:rPr>
            <w:rStyle w:val="LinkdaInternet"/>
            <w:rFonts w:ascii="Arial" w:eastAsia="Mangal" w:hAnsi="Arial" w:cs="Arial"/>
            <w:color w:val="000000"/>
            <w:sz w:val="22"/>
            <w:szCs w:val="22"/>
            <w:u w:val="none"/>
          </w:rPr>
          <w:t>http://portal.mec.gov.br/cne/arquivos/pdf/2007/rces002_07.pdf</w:t>
        </w:r>
      </w:hyperlink>
      <w:r w:rsidRPr="00DD6BF6">
        <w:rPr>
          <w:rFonts w:ascii="Arial" w:eastAsia="Mangal" w:hAnsi="Arial" w:cs="Arial"/>
          <w:sz w:val="22"/>
          <w:szCs w:val="22"/>
          <w:u w:color="000000"/>
        </w:rPr>
        <w:t xml:space="preserve"> </w:t>
      </w:r>
    </w:p>
    <w:p w14:paraId="4008C370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u w:color="000000"/>
        </w:rPr>
      </w:pPr>
    </w:p>
    <w:p w14:paraId="47B87BF1" w14:textId="77777777" w:rsidR="00A7616A" w:rsidRDefault="00A7616A" w:rsidP="00A7616A">
      <w:pPr>
        <w:keepNext/>
        <w:tabs>
          <w:tab w:val="left" w:pos="357"/>
        </w:tabs>
        <w:spacing w:line="276" w:lineRule="auto"/>
        <w:jc w:val="both"/>
        <w:rPr>
          <w:rFonts w:ascii="Arial" w:eastAsia="Mangal" w:hAnsi="Arial" w:cs="Arial"/>
          <w:b/>
          <w:u w:color="000000"/>
        </w:rPr>
      </w:pPr>
    </w:p>
    <w:p w14:paraId="62A53A18" w14:textId="5510B038" w:rsidR="008406BD" w:rsidRPr="00207378" w:rsidRDefault="00627E00" w:rsidP="00A7616A">
      <w:pPr>
        <w:keepNext/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  <w:u w:color="000000"/>
        </w:rPr>
        <w:t>4 CONTEXTO E JUSTIFICATIVA</w:t>
      </w:r>
    </w:p>
    <w:p w14:paraId="77B28527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u w:color="000000"/>
        </w:rPr>
      </w:pPr>
    </w:p>
    <w:p w14:paraId="750756B3" w14:textId="77777777" w:rsidR="00DD6BF6" w:rsidRPr="00DD6BF6" w:rsidRDefault="00DD6BF6" w:rsidP="00DD6BF6">
      <w:pPr>
        <w:tabs>
          <w:tab w:val="left" w:pos="3957"/>
        </w:tabs>
        <w:ind w:left="360"/>
        <w:jc w:val="both"/>
        <w:rPr>
          <w:rFonts w:ascii="Arial" w:hAnsi="Arial" w:cs="Arial"/>
        </w:rPr>
      </w:pPr>
      <w:r w:rsidRPr="00DD6BF6">
        <w:rPr>
          <w:rFonts w:ascii="Arial" w:eastAsia="Mangal" w:hAnsi="Arial" w:cs="Arial"/>
          <w:i/>
          <w:color w:val="7E0021"/>
          <w:sz w:val="20"/>
          <w:u w:color="000000"/>
        </w:rPr>
        <w:t xml:space="preserve">Neste </w:t>
      </w:r>
      <w:r>
        <w:rPr>
          <w:rFonts w:ascii="Arial" w:eastAsia="Mangal" w:hAnsi="Arial" w:cs="Arial"/>
          <w:i/>
          <w:color w:val="7E0021"/>
          <w:sz w:val="20"/>
          <w:u w:color="000000"/>
        </w:rPr>
        <w:t xml:space="preserve">item, deve-se contextualizar a universidade e </w:t>
      </w:r>
      <w:r w:rsidRPr="00DD6BF6">
        <w:rPr>
          <w:rFonts w:ascii="Arial" w:eastAsia="Mangal" w:hAnsi="Arial" w:cs="Arial"/>
          <w:i/>
          <w:color w:val="7E0021"/>
          <w:sz w:val="20"/>
          <w:u w:color="000000"/>
        </w:rPr>
        <w:t>o Curso em pauta, contendo obrigatoriamente informações que:</w:t>
      </w:r>
    </w:p>
    <w:p w14:paraId="40C0836D" w14:textId="79C87179" w:rsidR="008406BD" w:rsidRPr="00207378" w:rsidRDefault="00DD6BF6">
      <w:pPr>
        <w:numPr>
          <w:ilvl w:val="0"/>
          <w:numId w:val="3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</w:rPr>
        <w:t>e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videnciem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as demandas econômica, socioambiental, cultura</w:t>
      </w:r>
      <w:r w:rsidR="003F249C">
        <w:rPr>
          <w:rFonts w:ascii="Arial" w:eastAsia="Mangal" w:hAnsi="Arial" w:cs="Arial"/>
          <w:i/>
          <w:color w:val="7E0021"/>
          <w:sz w:val="20"/>
          <w:u w:color="000000"/>
        </w:rPr>
        <w:t>l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e política no PPC</w:t>
      </w:r>
      <w:r w:rsidR="003F249C">
        <w:rPr>
          <w:rFonts w:ascii="Arial" w:eastAsia="Mangal" w:hAnsi="Arial" w:cs="Arial"/>
          <w:i/>
          <w:color w:val="7E0021"/>
          <w:sz w:val="20"/>
          <w:u w:color="000000"/>
        </w:rPr>
        <w:t>;</w:t>
      </w:r>
    </w:p>
    <w:p w14:paraId="347ECBC2" w14:textId="19B621D3" w:rsidR="008406BD" w:rsidRPr="00207378" w:rsidRDefault="00DD6BF6">
      <w:pPr>
        <w:numPr>
          <w:ilvl w:val="0"/>
          <w:numId w:val="3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</w:rPr>
        <w:t>d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escreva</w:t>
      </w:r>
      <w:r w:rsidR="001E5158" w:rsidRPr="00207378">
        <w:rPr>
          <w:rFonts w:ascii="Arial" w:eastAsia="Mangal" w:hAnsi="Arial" w:cs="Arial"/>
          <w:i/>
          <w:color w:val="7E0021"/>
          <w:sz w:val="20"/>
          <w:u w:color="000000"/>
        </w:rPr>
        <w:t>m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o histórico da Universidade, desde a sua criação e inserção no âmbito do Sul da Bahia</w:t>
      </w:r>
      <w:r w:rsidR="003F249C">
        <w:rPr>
          <w:rFonts w:ascii="Arial" w:eastAsia="Mangal" w:hAnsi="Arial" w:cs="Arial"/>
          <w:i/>
          <w:color w:val="7E0021"/>
          <w:sz w:val="20"/>
          <w:u w:color="000000"/>
        </w:rPr>
        <w:t>;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</w:t>
      </w:r>
    </w:p>
    <w:p w14:paraId="7F5B9F2C" w14:textId="0F036DD0" w:rsidR="008406BD" w:rsidRPr="00207378" w:rsidRDefault="00DD6BF6" w:rsidP="00DD6BF6">
      <w:pPr>
        <w:numPr>
          <w:ilvl w:val="0"/>
          <w:numId w:val="3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</w:rPr>
        <w:t>d</w:t>
      </w:r>
      <w:r w:rsidR="004026A8" w:rsidRPr="006E4B1D">
        <w:rPr>
          <w:rFonts w:ascii="Arial" w:eastAsia="Mangal" w:hAnsi="Arial" w:cs="Arial"/>
          <w:i/>
          <w:color w:val="7E0021"/>
          <w:sz w:val="20"/>
        </w:rPr>
        <w:t>escrevam</w:t>
      </w:r>
      <w:proofErr w:type="gramEnd"/>
      <w:r w:rsidR="004026A8" w:rsidRPr="006E4B1D">
        <w:rPr>
          <w:rFonts w:ascii="Arial" w:eastAsia="Mangal" w:hAnsi="Arial" w:cs="Arial"/>
          <w:i/>
          <w:color w:val="7E0021"/>
          <w:sz w:val="20"/>
        </w:rPr>
        <w:t xml:space="preserve"> o p</w:t>
      </w:r>
      <w:r w:rsidR="00627E00" w:rsidRPr="006E4B1D">
        <w:rPr>
          <w:rFonts w:ascii="Arial" w:eastAsia="Mangal" w:hAnsi="Arial" w:cs="Arial"/>
          <w:i/>
          <w:color w:val="7E0021"/>
          <w:sz w:val="20"/>
        </w:rPr>
        <w:t>erfil e missão institucional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</w:t>
      </w:r>
      <w:r w:rsidRPr="00DD6BF6">
        <w:rPr>
          <w:rFonts w:ascii="Arial" w:eastAsia="Mangal" w:hAnsi="Arial" w:cs="Arial"/>
          <w:i/>
          <w:color w:val="7E0021"/>
          <w:sz w:val="20"/>
          <w:u w:color="000000"/>
        </w:rPr>
        <w:t>(é fundamental que esteja coerente com os princípios e diretrizes estabelecidos dos documentos normativos internos da universidade</w:t>
      </w:r>
      <w:r>
        <w:rPr>
          <w:rFonts w:ascii="Arial" w:eastAsia="Mangal" w:hAnsi="Arial" w:cs="Arial"/>
          <w:i/>
          <w:color w:val="7E0021"/>
          <w:sz w:val="20"/>
          <w:u w:color="000000"/>
        </w:rPr>
        <w:t>);</w:t>
      </w:r>
    </w:p>
    <w:p w14:paraId="78F6690C" w14:textId="11B74F2B" w:rsidR="008406BD" w:rsidRPr="00207378" w:rsidRDefault="00DD6BF6">
      <w:pPr>
        <w:numPr>
          <w:ilvl w:val="0"/>
          <w:numId w:val="3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</w:rPr>
        <w:t>d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escreva</w:t>
      </w:r>
      <w:r w:rsidR="001E5158" w:rsidRPr="00207378">
        <w:rPr>
          <w:rFonts w:ascii="Arial" w:eastAsia="Mangal" w:hAnsi="Arial" w:cs="Arial"/>
          <w:i/>
          <w:color w:val="7E0021"/>
          <w:sz w:val="20"/>
          <w:u w:color="000000"/>
        </w:rPr>
        <w:t>m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o histórico d</w:t>
      </w:r>
      <w:r w:rsidR="00955B40">
        <w:rPr>
          <w:rFonts w:ascii="Arial" w:eastAsia="Mangal" w:hAnsi="Arial" w:cs="Arial"/>
          <w:i/>
          <w:color w:val="7E0021"/>
          <w:sz w:val="20"/>
          <w:u w:color="000000"/>
        </w:rPr>
        <w:t>e criação d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o </w:t>
      </w:r>
      <w:r w:rsidR="00DE0CFD">
        <w:rPr>
          <w:rFonts w:ascii="Arial" w:eastAsia="Mangal" w:hAnsi="Arial" w:cs="Arial"/>
          <w:i/>
          <w:color w:val="7E0021"/>
          <w:sz w:val="20"/>
          <w:u w:color="000000"/>
        </w:rPr>
        <w:t>c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urso e sua inserção no âmbito regional, nacional e internacional, quando couber, além de políticas de extensão universitária e pesquisa científica.</w:t>
      </w:r>
    </w:p>
    <w:p w14:paraId="2028DA30" w14:textId="77777777" w:rsidR="008406BD" w:rsidRPr="00207378" w:rsidRDefault="008406BD">
      <w:pPr>
        <w:tabs>
          <w:tab w:val="left" w:pos="3957"/>
        </w:tabs>
        <w:ind w:left="720" w:hanging="360"/>
        <w:jc w:val="both"/>
        <w:rPr>
          <w:rFonts w:ascii="Arial" w:hAnsi="Arial" w:cs="Arial"/>
        </w:rPr>
      </w:pPr>
    </w:p>
    <w:p w14:paraId="5A471B68" w14:textId="77777777" w:rsidR="008406BD" w:rsidRPr="00207378" w:rsidRDefault="008406BD">
      <w:pPr>
        <w:tabs>
          <w:tab w:val="right" w:pos="8828"/>
        </w:tabs>
        <w:spacing w:after="200"/>
        <w:jc w:val="both"/>
        <w:rPr>
          <w:rFonts w:ascii="Arial" w:hAnsi="Arial" w:cs="Arial"/>
        </w:rPr>
      </w:pPr>
    </w:p>
    <w:p w14:paraId="74F358EB" w14:textId="77777777" w:rsidR="008406BD" w:rsidRPr="00207378" w:rsidRDefault="00627E00">
      <w:pPr>
        <w:tabs>
          <w:tab w:val="right" w:pos="882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5. PRINCÍPIOS E ORGANIZAÇÃO INSTITUCIONAL</w:t>
      </w:r>
    </w:p>
    <w:p w14:paraId="23339F8A" w14:textId="4D90928E" w:rsidR="004133B7" w:rsidRPr="00AB5E2C" w:rsidRDefault="00DE0CFD" w:rsidP="006E4B1D">
      <w:pPr>
        <w:tabs>
          <w:tab w:val="right" w:pos="8828"/>
        </w:tabs>
        <w:ind w:firstLine="680"/>
        <w:jc w:val="both"/>
        <w:rPr>
          <w:rFonts w:ascii="Arial" w:hAnsi="Arial" w:cs="Arial"/>
          <w:i/>
        </w:rPr>
      </w:pPr>
      <w:r>
        <w:rPr>
          <w:rFonts w:ascii="Arial" w:eastAsia="Mangal" w:hAnsi="Arial" w:cs="Arial"/>
          <w:i/>
          <w:color w:val="7E0021"/>
          <w:sz w:val="20"/>
          <w:u w:color="000000"/>
        </w:rPr>
        <w:t>A</w:t>
      </w:r>
      <w:r w:rsid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presentar </w:t>
      </w:r>
      <w:r w:rsidR="00AB5E2C">
        <w:rPr>
          <w:rFonts w:ascii="Arial" w:eastAsia="Mangal" w:hAnsi="Arial" w:cs="Arial"/>
          <w:i/>
          <w:color w:val="7E0021"/>
          <w:sz w:val="20"/>
          <w:u w:color="000000"/>
        </w:rPr>
        <w:t>os</w:t>
      </w:r>
      <w:r w:rsid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princípios e </w:t>
      </w:r>
      <w:r w:rsidR="00AB5E2C">
        <w:rPr>
          <w:rFonts w:ascii="Arial" w:eastAsia="Mangal" w:hAnsi="Arial" w:cs="Arial"/>
          <w:i/>
          <w:color w:val="7E0021"/>
          <w:sz w:val="20"/>
          <w:u w:color="000000"/>
        </w:rPr>
        <w:t xml:space="preserve">a </w:t>
      </w:r>
      <w:r w:rsid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organização institucional da UFSB, a compreensão do que é o ensino superior, a razão de ser </w:t>
      </w:r>
      <w:r w:rsidR="00AB5E2C">
        <w:rPr>
          <w:rFonts w:ascii="Arial" w:eastAsia="Mangal" w:hAnsi="Arial" w:cs="Arial"/>
          <w:i/>
          <w:color w:val="7E0021"/>
          <w:sz w:val="20"/>
          <w:u w:color="000000"/>
        </w:rPr>
        <w:t xml:space="preserve">e o projeto pedagógico da universidade, a partir dos documentos normativos internos da universidade. </w:t>
      </w:r>
    </w:p>
    <w:p w14:paraId="0E7C3459" w14:textId="77777777" w:rsidR="008406BD" w:rsidRPr="00207378" w:rsidRDefault="008406BD">
      <w:pPr>
        <w:tabs>
          <w:tab w:val="right" w:pos="8828"/>
        </w:tabs>
        <w:spacing w:after="200"/>
        <w:jc w:val="both"/>
        <w:rPr>
          <w:rFonts w:ascii="Arial" w:eastAsia="Mangal" w:hAnsi="Arial" w:cs="Arial"/>
          <w:color w:val="336699"/>
        </w:rPr>
      </w:pPr>
    </w:p>
    <w:p w14:paraId="4DF0EB2F" w14:textId="77777777" w:rsidR="008406BD" w:rsidRPr="00207378" w:rsidRDefault="00627E00">
      <w:pPr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6. POLÍTICAS INSTITUCIONAIS NO ÂMBITO DO CURSO</w:t>
      </w:r>
    </w:p>
    <w:p w14:paraId="2E7B5466" w14:textId="120D3683" w:rsidR="008406BD" w:rsidRPr="00AB5E2C" w:rsidRDefault="003F4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color w:val="7E0021"/>
          <w:sz w:val="20"/>
          <w:szCs w:val="20"/>
        </w:rPr>
        <w:t>Explicitar</w:t>
      </w:r>
      <w:r w:rsidR="00627E00" w:rsidRPr="00AB5E2C">
        <w:rPr>
          <w:rFonts w:ascii="Arial" w:eastAsia="Times New Roman" w:hAnsi="Arial" w:cs="Arial"/>
          <w:i/>
          <w:color w:val="7E0021"/>
          <w:sz w:val="20"/>
          <w:szCs w:val="20"/>
        </w:rPr>
        <w:t xml:space="preserve"> as formas de implantação</w:t>
      </w:r>
      <w:r w:rsidR="00797F59">
        <w:rPr>
          <w:rFonts w:ascii="Arial" w:eastAsia="Times New Roman" w:hAnsi="Arial" w:cs="Arial"/>
          <w:i/>
          <w:color w:val="7E0021"/>
          <w:sz w:val="20"/>
          <w:szCs w:val="20"/>
        </w:rPr>
        <w:t>,</w:t>
      </w:r>
      <w:r w:rsidR="00627E00" w:rsidRPr="00AB5E2C">
        <w:rPr>
          <w:rFonts w:ascii="Arial" w:eastAsia="Times New Roman" w:hAnsi="Arial" w:cs="Arial"/>
          <w:i/>
          <w:color w:val="7E0021"/>
          <w:sz w:val="20"/>
          <w:szCs w:val="20"/>
        </w:rPr>
        <w:t xml:space="preserve"> no âmbito do curso, das políticas de ensino, pesquisa e extensão constantes do Projeto Institucional; fazer referência aos programas e/ou projetos que se relacionam</w:t>
      </w:r>
      <w:r w:rsidR="00B7314E">
        <w:rPr>
          <w:rFonts w:ascii="Arial" w:eastAsia="Times New Roman" w:hAnsi="Arial" w:cs="Arial"/>
          <w:i/>
          <w:color w:val="7E0021"/>
          <w:sz w:val="20"/>
          <w:szCs w:val="20"/>
        </w:rPr>
        <w:t xml:space="preserve"> com essas</w:t>
      </w:r>
      <w:r w:rsidR="00627E00" w:rsidRPr="00AB5E2C">
        <w:rPr>
          <w:rFonts w:ascii="Arial" w:eastAsia="Times New Roman" w:hAnsi="Arial" w:cs="Arial"/>
          <w:i/>
          <w:color w:val="7E0021"/>
          <w:sz w:val="20"/>
          <w:szCs w:val="20"/>
        </w:rPr>
        <w:t xml:space="preserve"> políticas, </w:t>
      </w:r>
      <w:r w:rsidR="00B7314E">
        <w:rPr>
          <w:rFonts w:ascii="Arial" w:eastAsia="Times New Roman" w:hAnsi="Arial" w:cs="Arial"/>
          <w:i/>
          <w:color w:val="7E0021"/>
          <w:sz w:val="20"/>
          <w:szCs w:val="20"/>
        </w:rPr>
        <w:t>tais como</w:t>
      </w:r>
      <w:r w:rsidR="00627E00" w:rsidRPr="00AB5E2C">
        <w:rPr>
          <w:rFonts w:ascii="Arial" w:eastAsia="Times New Roman" w:hAnsi="Arial" w:cs="Arial"/>
          <w:i/>
          <w:color w:val="7E0021"/>
          <w:sz w:val="20"/>
          <w:szCs w:val="20"/>
        </w:rPr>
        <w:t xml:space="preserve"> grupos </w:t>
      </w:r>
      <w:r w:rsidR="00B7314E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  <w:shd w:val="clear" w:color="auto" w:fill="FFFFFF"/>
        </w:rPr>
        <w:t xml:space="preserve">Projeto de Ensino-Aprendizagem Tutorial </w:t>
      </w:r>
      <w:r w:rsidR="00B7314E">
        <w:rPr>
          <w:rFonts w:ascii="Arial" w:eastAsia="Mangal" w:hAnsi="Arial" w:cs="Arial"/>
          <w:i/>
          <w:color w:val="7E0021"/>
          <w:sz w:val="20"/>
          <w:szCs w:val="20"/>
          <w:u w:color="000000"/>
          <w:shd w:val="clear" w:color="auto" w:fill="FFFFFF"/>
        </w:rPr>
        <w:t xml:space="preserve">– </w:t>
      </w:r>
      <w:r w:rsidR="00627E00" w:rsidRPr="00AB5E2C">
        <w:rPr>
          <w:rFonts w:ascii="Arial" w:eastAsia="Times New Roman" w:hAnsi="Arial" w:cs="Arial"/>
          <w:i/>
          <w:color w:val="7E0021"/>
          <w:sz w:val="20"/>
          <w:szCs w:val="20"/>
        </w:rPr>
        <w:t>PET</w:t>
      </w:r>
      <w:r w:rsidR="00B7314E">
        <w:rPr>
          <w:rFonts w:ascii="Arial" w:eastAsia="Times New Roman" w:hAnsi="Arial" w:cs="Arial"/>
          <w:i/>
          <w:color w:val="7E0021"/>
          <w:sz w:val="20"/>
          <w:szCs w:val="20"/>
        </w:rPr>
        <w:t>,</w:t>
      </w:r>
      <w:r w:rsidR="00627E00" w:rsidRPr="00AB5E2C">
        <w:rPr>
          <w:rFonts w:ascii="Arial" w:eastAsia="Times New Roman" w:hAnsi="Arial" w:cs="Arial"/>
          <w:i/>
          <w:color w:val="7E0021"/>
          <w:sz w:val="20"/>
          <w:szCs w:val="20"/>
        </w:rPr>
        <w:t xml:space="preserve"> </w:t>
      </w:r>
      <w:r w:rsidR="00B7314E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Programa Institucional de Bolsas de Iniciação Científica – PIBIC/CNPq</w:t>
      </w:r>
      <w:r w:rsidR="00B7314E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,</w:t>
      </w:r>
      <w:r w:rsidR="00B7314E" w:rsidRPr="00AB5E2C">
        <w:rPr>
          <w:rFonts w:ascii="Arial" w:eastAsia="Times New Roman" w:hAnsi="Arial" w:cs="Arial"/>
          <w:i/>
          <w:color w:val="7E0021"/>
          <w:sz w:val="20"/>
          <w:szCs w:val="20"/>
        </w:rPr>
        <w:t xml:space="preserve"> </w:t>
      </w:r>
      <w:r w:rsidR="00B7314E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  <w:shd w:val="clear" w:color="auto" w:fill="FFFFFF"/>
        </w:rPr>
        <w:t xml:space="preserve">Programa Institucional de Bolsas de Iniciação à Docência – </w:t>
      </w:r>
      <w:r w:rsidR="00627E00" w:rsidRPr="00AB5E2C">
        <w:rPr>
          <w:rFonts w:ascii="Arial" w:eastAsia="Times New Roman" w:hAnsi="Arial" w:cs="Arial"/>
          <w:i/>
          <w:color w:val="7E0021"/>
          <w:sz w:val="20"/>
          <w:szCs w:val="20"/>
        </w:rPr>
        <w:t>PIBID</w:t>
      </w:r>
      <w:r w:rsidR="00B7314E">
        <w:rPr>
          <w:rFonts w:ascii="Arial" w:eastAsia="Times New Roman" w:hAnsi="Arial" w:cs="Arial"/>
          <w:i/>
          <w:color w:val="7E0021"/>
          <w:sz w:val="20"/>
          <w:szCs w:val="20"/>
        </w:rPr>
        <w:t>,</w:t>
      </w:r>
      <w:r w:rsidR="00627E00" w:rsidRPr="00AB5E2C">
        <w:rPr>
          <w:rFonts w:ascii="Arial" w:eastAsia="Times New Roman" w:hAnsi="Arial" w:cs="Arial"/>
          <w:i/>
          <w:color w:val="7E0021"/>
          <w:sz w:val="20"/>
          <w:szCs w:val="20"/>
        </w:rPr>
        <w:t xml:space="preserve"> </w:t>
      </w:r>
      <w:r w:rsidR="00B7314E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  <w:shd w:val="clear" w:color="auto" w:fill="FFFFFF"/>
        </w:rPr>
        <w:t>Monitoria acadêmica</w:t>
      </w:r>
      <w:r w:rsidR="00B7314E" w:rsidRPr="00AB5E2C">
        <w:rPr>
          <w:rFonts w:ascii="Arial" w:eastAsia="Times New Roman" w:hAnsi="Arial" w:cs="Arial"/>
          <w:i/>
          <w:color w:val="7E0021"/>
          <w:sz w:val="20"/>
          <w:szCs w:val="20"/>
        </w:rPr>
        <w:t xml:space="preserve"> </w:t>
      </w:r>
      <w:r w:rsidR="00627E00" w:rsidRPr="00AB5E2C">
        <w:rPr>
          <w:rFonts w:ascii="Arial" w:eastAsia="Times New Roman" w:hAnsi="Arial" w:cs="Arial"/>
          <w:i/>
          <w:color w:val="7E0021"/>
          <w:sz w:val="20"/>
          <w:szCs w:val="20"/>
        </w:rPr>
        <w:t>e demais projetos existentes.</w:t>
      </w:r>
    </w:p>
    <w:p w14:paraId="247A90B0" w14:textId="77777777" w:rsidR="008406BD" w:rsidRDefault="008406BD">
      <w:pPr>
        <w:jc w:val="both"/>
        <w:rPr>
          <w:rFonts w:ascii="Arial" w:eastAsia="Mangal" w:hAnsi="Arial" w:cs="Arial"/>
          <w:color w:val="FF6600"/>
          <w:sz w:val="18"/>
          <w:u w:val="single" w:color="000000"/>
        </w:rPr>
      </w:pPr>
    </w:p>
    <w:p w14:paraId="51D2CC30" w14:textId="77777777" w:rsidR="003765AE" w:rsidRPr="00207378" w:rsidRDefault="003765AE">
      <w:pPr>
        <w:jc w:val="both"/>
        <w:rPr>
          <w:rFonts w:ascii="Arial" w:eastAsia="Mangal" w:hAnsi="Arial" w:cs="Arial"/>
          <w:color w:val="FF6600"/>
          <w:sz w:val="18"/>
          <w:u w:val="single" w:color="000000"/>
        </w:rPr>
      </w:pPr>
    </w:p>
    <w:p w14:paraId="0D0D661D" w14:textId="77777777" w:rsidR="008406BD" w:rsidRPr="00207378" w:rsidRDefault="00627E00">
      <w:pPr>
        <w:keepNext/>
        <w:tabs>
          <w:tab w:val="left" w:pos="3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  <w:u w:color="000000"/>
        </w:rPr>
        <w:t>7. PERFIL DO CURSO</w:t>
      </w:r>
    </w:p>
    <w:p w14:paraId="56132686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u w:color="000000"/>
        </w:rPr>
      </w:pPr>
    </w:p>
    <w:p w14:paraId="37B9C12A" w14:textId="29B600A2" w:rsidR="008406BD" w:rsidRPr="00AB5E2C" w:rsidRDefault="00627E00">
      <w:pPr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Apresentar </w:t>
      </w:r>
      <w:r w:rsidR="00B7314E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informações, </w:t>
      </w:r>
      <w:r w:rsidR="00B7314E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referências epistemológicas e marcos legais que norteiam a área do </w:t>
      </w:r>
      <w:r w:rsidR="00B7314E" w:rsidRPr="006E4B1D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curso</w:t>
      </w:r>
      <w:r w:rsidR="00B7314E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 de forma a contextualizá-lo</w:t>
      </w:r>
      <w:r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. </w:t>
      </w:r>
    </w:p>
    <w:p w14:paraId="6C3443F8" w14:textId="51E83414" w:rsidR="008406BD" w:rsidRPr="00AB5E2C" w:rsidRDefault="00494D4B">
      <w:pPr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Nessa contextualização, </w:t>
      </w:r>
      <w:r w:rsidR="00627E00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deve-se: </w:t>
      </w:r>
    </w:p>
    <w:p w14:paraId="2C206786" w14:textId="7D6A836B" w:rsidR="008406BD" w:rsidRPr="00AB5E2C" w:rsidRDefault="00DD6BF6">
      <w:pPr>
        <w:numPr>
          <w:ilvl w:val="0"/>
          <w:numId w:val="9"/>
        </w:numPr>
        <w:tabs>
          <w:tab w:val="left" w:pos="2517"/>
        </w:tabs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a</w:t>
      </w:r>
      <w:r w:rsidR="00627E00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pontar</w:t>
      </w:r>
      <w:proofErr w:type="gramEnd"/>
      <w:r w:rsidR="00627E00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 a relevância do </w:t>
      </w:r>
      <w:r w:rsidR="00494D4B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cu</w:t>
      </w:r>
      <w:r w:rsidR="00494D4B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rso </w:t>
      </w:r>
      <w:r w:rsidR="00627E00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e a demanda social, incluindo dados que corroborem a importância para a área do conhecimento em que o curso é proposto, aspectos estatísticos, científicos, educacionais. Também pode</w:t>
      </w:r>
      <w:r w:rsidR="00494D4B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m</w:t>
      </w:r>
      <w:r w:rsidR="00627E00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 ser acrescido</w:t>
      </w:r>
      <w:r w:rsidR="00494D4B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s</w:t>
      </w:r>
      <w:r w:rsidR="00627E00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 dados da importância econômica da área do </w:t>
      </w:r>
      <w:proofErr w:type="gramStart"/>
      <w:r w:rsidR="00627E00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curso ,</w:t>
      </w:r>
      <w:proofErr w:type="gramEnd"/>
      <w:r w:rsidR="00627E00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 principalmente referente ao mercado de trabalho;</w:t>
      </w:r>
    </w:p>
    <w:p w14:paraId="72303ED7" w14:textId="04D8885E" w:rsidR="008406BD" w:rsidRPr="00AB5E2C" w:rsidRDefault="00DD6BF6">
      <w:pPr>
        <w:numPr>
          <w:ilvl w:val="0"/>
          <w:numId w:val="9"/>
        </w:numPr>
        <w:tabs>
          <w:tab w:val="left" w:pos="4317"/>
        </w:tabs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d</w:t>
      </w:r>
      <w:r w:rsidR="00003DF7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estacar</w:t>
      </w:r>
      <w:proofErr w:type="gramEnd"/>
      <w:r w:rsidR="00003DF7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 a i</w:t>
      </w:r>
      <w:r w:rsidR="00627E00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nserção regional e nacional do </w:t>
      </w:r>
      <w:r w:rsidR="00B12085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c</w:t>
      </w:r>
      <w:r w:rsidR="00627E00"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urso</w:t>
      </w:r>
      <w:r w:rsidR="00494D4B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.</w:t>
      </w:r>
    </w:p>
    <w:p w14:paraId="3FE7C307" w14:textId="7A409D73" w:rsidR="008406BD" w:rsidRPr="00207378" w:rsidRDefault="00627E00">
      <w:pPr>
        <w:tabs>
          <w:tab w:val="left" w:pos="357"/>
        </w:tabs>
        <w:jc w:val="both"/>
        <w:rPr>
          <w:rFonts w:ascii="Arial" w:hAnsi="Arial" w:cs="Arial"/>
        </w:rPr>
      </w:pPr>
      <w:r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O texto com os referenciais epistemológicos deve considerar concepções teóricas e filosóficas que orientam o processo educativo e o percurso de formação do</w:t>
      </w:r>
      <w:r w:rsidR="00B12085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/a</w:t>
      </w:r>
      <w:r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 estudante no curso proposto, bem como as especificidades referentes </w:t>
      </w:r>
      <w:r w:rsidR="00DD6BF6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a</w:t>
      </w:r>
      <w:r w:rsidRPr="00AB5E2C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o modelo da UFSB</w:t>
      </w:r>
      <w:r w:rsidRPr="00401499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, que diferenciam os cursos desta instituição em relação </w:t>
      </w:r>
      <w:r w:rsidR="00494D4B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>aos</w:t>
      </w:r>
      <w:r w:rsidRPr="00401499">
        <w:rPr>
          <w:rFonts w:ascii="Arial" w:eastAsia="Mangal" w:hAnsi="Arial" w:cs="Arial"/>
          <w:i/>
          <w:color w:val="7E0021"/>
          <w:sz w:val="20"/>
          <w:szCs w:val="20"/>
          <w:u w:color="000000"/>
        </w:rPr>
        <w:t xml:space="preserve"> ofertados em outra IES.</w:t>
      </w:r>
      <w:r w:rsidRPr="00207378">
        <w:rPr>
          <w:rFonts w:ascii="Arial" w:eastAsia="Mangal" w:hAnsi="Arial" w:cs="Arial"/>
          <w:i/>
          <w:color w:val="7E0021"/>
          <w:sz w:val="21"/>
          <w:u w:color="000000"/>
        </w:rPr>
        <w:t xml:space="preserve"> </w:t>
      </w:r>
    </w:p>
    <w:p w14:paraId="3931C660" w14:textId="77777777" w:rsidR="008406BD" w:rsidRPr="00B12085" w:rsidRDefault="008406BD">
      <w:pPr>
        <w:tabs>
          <w:tab w:val="left" w:pos="357"/>
        </w:tabs>
        <w:jc w:val="both"/>
        <w:rPr>
          <w:rFonts w:ascii="Arial" w:eastAsia="Mangal" w:hAnsi="Arial" w:cs="Arial"/>
          <w:sz w:val="21"/>
          <w:u w:color="000000"/>
        </w:rPr>
      </w:pPr>
    </w:p>
    <w:p w14:paraId="45941AC1" w14:textId="77777777" w:rsidR="008406BD" w:rsidRPr="00AB5E2C" w:rsidRDefault="00627E00">
      <w:pPr>
        <w:keepNext/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r w:rsidRPr="00401499">
        <w:rPr>
          <w:rFonts w:ascii="Arial" w:eastAsia="Mangal" w:hAnsi="Arial" w:cs="Arial"/>
          <w:b/>
          <w:u w:color="000000"/>
        </w:rPr>
        <w:t>7.1 Justificativa de oferta do curso</w:t>
      </w:r>
    </w:p>
    <w:p w14:paraId="5DD33BB2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u w:color="000000"/>
        </w:rPr>
      </w:pPr>
    </w:p>
    <w:p w14:paraId="0BA616DA" w14:textId="49A79B2F" w:rsidR="008406BD" w:rsidRPr="00207378" w:rsidRDefault="00DE0CFD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7E0021"/>
          <w:sz w:val="20"/>
          <w:u w:color="000000"/>
        </w:rPr>
        <w:t>E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xplicitar a justificativa para a oferta do curso. Esta justificativa deve conter argumentos de cunho científico e social, bem como dados socioeconômicos e socioambientais do sul da Bahia </w:t>
      </w:r>
      <w:r w:rsidR="00E87DD1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e dados de pesquisa de demanda, 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demonstrando sua importância para o contexto em que se insere. Justifica-se, assim, a especificidade do curso e a relevância da 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 xml:space="preserve">sua 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oferta no âmbito da UFSB.</w:t>
      </w:r>
    </w:p>
    <w:p w14:paraId="7DC74DFB" w14:textId="77777777" w:rsidR="008406BD" w:rsidRPr="00B12085" w:rsidRDefault="008406BD">
      <w:pPr>
        <w:tabs>
          <w:tab w:val="left" w:pos="357"/>
        </w:tabs>
        <w:jc w:val="both"/>
        <w:rPr>
          <w:rFonts w:ascii="Arial" w:eastAsia="Mangal" w:hAnsi="Arial" w:cs="Arial"/>
          <w:color w:val="7E0021"/>
          <w:sz w:val="20"/>
          <w:u w:color="000000"/>
        </w:rPr>
      </w:pPr>
    </w:p>
    <w:p w14:paraId="62079D81" w14:textId="77777777" w:rsidR="008406BD" w:rsidRPr="00AB5E2C" w:rsidRDefault="00627E00">
      <w:pPr>
        <w:keepNext/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r w:rsidRPr="00401499">
        <w:rPr>
          <w:rFonts w:ascii="Arial" w:eastAsia="Mangal" w:hAnsi="Arial" w:cs="Arial"/>
          <w:b/>
          <w:u w:color="000000"/>
        </w:rPr>
        <w:t xml:space="preserve">7.2 Objetivos do curso </w:t>
      </w:r>
    </w:p>
    <w:p w14:paraId="59323980" w14:textId="77777777" w:rsidR="008406BD" w:rsidRPr="00401499" w:rsidRDefault="008406BD">
      <w:pPr>
        <w:tabs>
          <w:tab w:val="left" w:pos="357"/>
        </w:tabs>
        <w:jc w:val="both"/>
        <w:rPr>
          <w:rFonts w:ascii="Arial" w:eastAsia="Mangal" w:hAnsi="Arial" w:cs="Arial"/>
          <w:u w:color="000000"/>
        </w:rPr>
      </w:pPr>
    </w:p>
    <w:p w14:paraId="76D4C2F5" w14:textId="77777777" w:rsidR="008406BD" w:rsidRPr="00AB5E2C" w:rsidRDefault="00627E00">
      <w:pPr>
        <w:keepNext/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r w:rsidRPr="00401499">
        <w:rPr>
          <w:rFonts w:ascii="Arial" w:eastAsia="Mangal" w:hAnsi="Arial" w:cs="Arial"/>
          <w:b/>
          <w:u w:color="000000"/>
        </w:rPr>
        <w:t>7.2.1 Objetivo geral</w:t>
      </w:r>
    </w:p>
    <w:p w14:paraId="5B481A94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u w:color="000000"/>
        </w:rPr>
      </w:pPr>
    </w:p>
    <w:p w14:paraId="7830770E" w14:textId="16BC1CBF" w:rsidR="008406BD" w:rsidRPr="00207378" w:rsidRDefault="00DE0CFD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7E0021"/>
          <w:sz w:val="20"/>
          <w:u w:color="000000"/>
        </w:rPr>
        <w:t>Descrever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o objetivo geral do Curso, apontando a formação educativa, profissional e científica proposta.</w:t>
      </w:r>
    </w:p>
    <w:p w14:paraId="76544560" w14:textId="77777777" w:rsidR="008406BD" w:rsidRPr="00401499" w:rsidRDefault="008406BD">
      <w:pPr>
        <w:tabs>
          <w:tab w:val="left" w:pos="357"/>
        </w:tabs>
        <w:jc w:val="both"/>
        <w:rPr>
          <w:rFonts w:ascii="Arial" w:eastAsia="Mangal" w:hAnsi="Arial" w:cs="Arial"/>
          <w:u w:color="000000"/>
        </w:rPr>
      </w:pPr>
    </w:p>
    <w:p w14:paraId="19F6664B" w14:textId="77777777" w:rsidR="008406BD" w:rsidRPr="00AB5E2C" w:rsidRDefault="00627E00">
      <w:pPr>
        <w:keepNext/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r w:rsidRPr="00401499">
        <w:rPr>
          <w:rFonts w:ascii="Arial" w:eastAsia="Mangal" w:hAnsi="Arial" w:cs="Arial"/>
          <w:b/>
          <w:u w:color="000000"/>
        </w:rPr>
        <w:t>7.2.2 Objetivos específicos</w:t>
      </w:r>
    </w:p>
    <w:p w14:paraId="1CBF0CD0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  <w:sz w:val="22"/>
          <w:u w:color="000000"/>
        </w:rPr>
      </w:pPr>
    </w:p>
    <w:p w14:paraId="685B3890" w14:textId="5DD036AE" w:rsidR="008406BD" w:rsidRPr="00207378" w:rsidRDefault="00DE0CFD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7E0021"/>
          <w:sz w:val="20"/>
          <w:u w:color="000000"/>
        </w:rPr>
        <w:t>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ponta</w:t>
      </w:r>
      <w:r>
        <w:rPr>
          <w:rFonts w:ascii="Arial" w:eastAsia="Mangal" w:hAnsi="Arial" w:cs="Arial"/>
          <w:i/>
          <w:color w:val="7E0021"/>
          <w:sz w:val="20"/>
          <w:u w:color="000000"/>
        </w:rPr>
        <w:t>r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os objetivos específicos para a garantia da formação </w:t>
      </w:r>
      <w:r w:rsidR="00DD6BF6">
        <w:rPr>
          <w:rFonts w:ascii="Arial" w:eastAsia="Mangal" w:hAnsi="Arial" w:cs="Arial"/>
          <w:i/>
          <w:color w:val="7E0021"/>
          <w:sz w:val="20"/>
          <w:u w:color="000000"/>
        </w:rPr>
        <w:t>proposta</w:t>
      </w:r>
      <w:r w:rsidR="00003DF7" w:rsidRPr="00207378">
        <w:rPr>
          <w:rFonts w:ascii="Arial" w:eastAsia="Mangal" w:hAnsi="Arial" w:cs="Arial"/>
          <w:i/>
          <w:color w:val="7E0021"/>
          <w:sz w:val="20"/>
          <w:u w:color="000000"/>
        </w:rPr>
        <w:t>. 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formação deve apresentar coerência com o perfil pretendido para o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egresso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, bem como para a promoção de uma formação científica e social, numa dimensão crítica e produtiva, usando os recursos disponíveis e as condições da contemporaneidade, mediante processos orientados por competências, habilidades e </w:t>
      </w:r>
      <w:proofErr w:type="spell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conteúdos</w:t>
      </w:r>
      <w:proofErr w:type="spell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, em ambientes reais de ensino-aprendizagem e produção em equipe numa perspectiva colaborativa com a estrutura do currículo e o contexto educacional para a região de oferta.</w:t>
      </w:r>
    </w:p>
    <w:p w14:paraId="0E95E493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  <w:color w:val="7E0021"/>
          <w:sz w:val="22"/>
          <w:u w:color="000000"/>
        </w:rPr>
      </w:pPr>
    </w:p>
    <w:p w14:paraId="276EA356" w14:textId="77777777" w:rsidR="00003DF7" w:rsidRPr="00207378" w:rsidRDefault="00003DF7">
      <w:pPr>
        <w:tabs>
          <w:tab w:val="left" w:pos="357"/>
        </w:tabs>
        <w:jc w:val="both"/>
        <w:rPr>
          <w:rFonts w:ascii="Arial" w:eastAsia="Mangal" w:hAnsi="Arial" w:cs="Arial"/>
          <w:color w:val="7E0021"/>
          <w:sz w:val="22"/>
          <w:u w:color="000000"/>
        </w:rPr>
      </w:pPr>
    </w:p>
    <w:p w14:paraId="5A7CDC1A" w14:textId="2E2924A9" w:rsidR="008406BD" w:rsidRPr="00AB5E2C" w:rsidRDefault="00627E00">
      <w:pPr>
        <w:tabs>
          <w:tab w:val="right" w:pos="9268"/>
        </w:tabs>
        <w:spacing w:after="200"/>
        <w:jc w:val="both"/>
        <w:rPr>
          <w:rFonts w:ascii="Arial" w:hAnsi="Arial" w:cs="Arial"/>
        </w:rPr>
      </w:pPr>
      <w:r w:rsidRPr="00401499">
        <w:rPr>
          <w:rFonts w:ascii="Arial" w:eastAsia="Mangal" w:hAnsi="Arial" w:cs="Arial"/>
          <w:b/>
          <w:u w:color="000000"/>
        </w:rPr>
        <w:t>8. PERFIL DO</w:t>
      </w:r>
      <w:r w:rsidR="00B12085">
        <w:rPr>
          <w:rFonts w:ascii="Arial" w:eastAsia="Mangal" w:hAnsi="Arial" w:cs="Arial"/>
          <w:b/>
          <w:u w:color="000000"/>
        </w:rPr>
        <w:t>/A</w:t>
      </w:r>
      <w:r w:rsidRPr="00401499">
        <w:rPr>
          <w:rFonts w:ascii="Arial" w:eastAsia="Mangal" w:hAnsi="Arial" w:cs="Arial"/>
          <w:b/>
          <w:u w:color="000000"/>
        </w:rPr>
        <w:t xml:space="preserve"> EGRESSO</w:t>
      </w:r>
      <w:r w:rsidR="00B12085">
        <w:rPr>
          <w:rFonts w:ascii="Arial" w:eastAsia="Mangal" w:hAnsi="Arial" w:cs="Arial"/>
          <w:b/>
          <w:u w:color="000000"/>
        </w:rPr>
        <w:t>/A</w:t>
      </w:r>
      <w:r w:rsidRPr="00401499">
        <w:rPr>
          <w:rFonts w:ascii="Arial" w:eastAsia="Mangal" w:hAnsi="Arial" w:cs="Arial"/>
          <w:b/>
          <w:u w:color="000000"/>
        </w:rPr>
        <w:t xml:space="preserve"> E MATRIZ DE COMPETÊNCIAS</w:t>
      </w:r>
    </w:p>
    <w:p w14:paraId="0314C4B0" w14:textId="7938A5E2" w:rsidR="008406BD" w:rsidRPr="00207378" w:rsidRDefault="00DE0CFD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7E0021"/>
          <w:sz w:val="20"/>
          <w:u w:color="000000"/>
        </w:rPr>
        <w:t>Descrever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o perfil do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egresso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por meio da explicitação das competências e habilidades após a conclusão do 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c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urso, considerando:</w:t>
      </w:r>
    </w:p>
    <w:p w14:paraId="4ECA5559" w14:textId="071BF73C" w:rsidR="008406BD" w:rsidRPr="00207378" w:rsidRDefault="00CA7C65">
      <w:pPr>
        <w:numPr>
          <w:ilvl w:val="0"/>
          <w:numId w:val="2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</w:rPr>
        <w:t>a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coerência entre os conteúdos curriculares do 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c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urso e o desenvolvimento do perfil profissional do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egresso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;</w:t>
      </w:r>
    </w:p>
    <w:p w14:paraId="43392721" w14:textId="56E87FAE" w:rsidR="008406BD" w:rsidRPr="00207378" w:rsidRDefault="00CA7C65">
      <w:pPr>
        <w:numPr>
          <w:ilvl w:val="0"/>
          <w:numId w:val="2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</w:rPr>
        <w:t>a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demanda de competências e habilidades profissionais, científicas e sociais do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egresso</w:t>
      </w:r>
      <w:r w:rsidR="00494D4B"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;</w:t>
      </w:r>
    </w:p>
    <w:p w14:paraId="029EE7C5" w14:textId="3077099B" w:rsidR="008406BD" w:rsidRPr="00207378" w:rsidRDefault="00CA7C65">
      <w:pPr>
        <w:numPr>
          <w:ilvl w:val="0"/>
          <w:numId w:val="2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</w:rPr>
        <w:t>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s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possibilidades de atuação, de forma crítica e autônoma, do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profissional formado</w:t>
      </w:r>
      <w:r w:rsidR="00B12085"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na atual sociedade.</w:t>
      </w:r>
    </w:p>
    <w:p w14:paraId="252E2EAF" w14:textId="77777777" w:rsidR="008406BD" w:rsidRPr="00207378" w:rsidRDefault="008406BD">
      <w:pPr>
        <w:tabs>
          <w:tab w:val="left" w:pos="4677"/>
        </w:tabs>
        <w:spacing w:line="276" w:lineRule="auto"/>
        <w:ind w:left="720" w:hanging="360"/>
        <w:jc w:val="both"/>
        <w:rPr>
          <w:rFonts w:ascii="Arial" w:eastAsia="Mangal" w:hAnsi="Arial" w:cs="Arial"/>
          <w:color w:val="7E0021"/>
          <w:sz w:val="22"/>
          <w:u w:color="000000"/>
        </w:rPr>
      </w:pPr>
    </w:p>
    <w:p w14:paraId="1EB7C8CD" w14:textId="10AED0F2" w:rsidR="00F01326" w:rsidRPr="00207378" w:rsidRDefault="00F01326" w:rsidP="00F01326">
      <w:pPr>
        <w:tabs>
          <w:tab w:val="right" w:pos="9112"/>
        </w:tabs>
        <w:spacing w:after="200"/>
        <w:jc w:val="both"/>
        <w:rPr>
          <w:rFonts w:ascii="Arial" w:hAnsi="Arial" w:cs="Arial"/>
        </w:rPr>
      </w:pPr>
      <w:r>
        <w:rPr>
          <w:rFonts w:ascii="Arial" w:eastAsia="Mangal" w:hAnsi="Arial" w:cs="Arial"/>
          <w:b/>
        </w:rPr>
        <w:t>9</w:t>
      </w:r>
      <w:r w:rsidRPr="00207378">
        <w:rPr>
          <w:rFonts w:ascii="Arial" w:eastAsia="Mangal" w:hAnsi="Arial" w:cs="Arial"/>
          <w:b/>
        </w:rPr>
        <w:t>. PROPOSTA PEDAGÓGICA</w:t>
      </w:r>
    </w:p>
    <w:p w14:paraId="0B9F299B" w14:textId="77777777" w:rsidR="00F01326" w:rsidRPr="00207378" w:rsidRDefault="00F01326" w:rsidP="00F01326">
      <w:pPr>
        <w:tabs>
          <w:tab w:val="left" w:pos="3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Apresentar a proposta pedagógica e as metodologias adotadas no curso para alcançar os objetivos propostos no 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PPC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, considerando:</w:t>
      </w:r>
    </w:p>
    <w:p w14:paraId="740BDD92" w14:textId="77777777" w:rsidR="00F01326" w:rsidRPr="00207378" w:rsidRDefault="00F01326" w:rsidP="00F01326">
      <w:pPr>
        <w:numPr>
          <w:ilvl w:val="0"/>
          <w:numId w:val="6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</w:t>
      </w:r>
      <w:proofErr w:type="gramEnd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formação proposta com ênfase na flexibilidade curricular e na formação interdisciplinar; </w:t>
      </w:r>
    </w:p>
    <w:p w14:paraId="06402813" w14:textId="77777777" w:rsidR="00F01326" w:rsidRPr="00207378" w:rsidRDefault="00F01326" w:rsidP="00F01326">
      <w:pPr>
        <w:numPr>
          <w:ilvl w:val="0"/>
          <w:numId w:val="6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</w:t>
      </w:r>
      <w:proofErr w:type="gramEnd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utilização de metodologias ativas no processo de ensino-aprendizagem;</w:t>
      </w:r>
    </w:p>
    <w:p w14:paraId="664E0218" w14:textId="77777777" w:rsidR="00F01326" w:rsidRPr="00207378" w:rsidRDefault="00F01326" w:rsidP="00F01326">
      <w:pPr>
        <w:numPr>
          <w:ilvl w:val="0"/>
          <w:numId w:val="6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</w:t>
      </w:r>
      <w:proofErr w:type="gramEnd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organização d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o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s </w:t>
      </w:r>
      <w:proofErr w:type="spellStart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CCs</w:t>
      </w:r>
      <w:proofErr w:type="spellEnd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em áreas de conhecimento, considerando a contribuição dest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e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s para a formação profissional desejada;</w:t>
      </w:r>
    </w:p>
    <w:p w14:paraId="59B33E77" w14:textId="77777777" w:rsidR="00F01326" w:rsidRPr="00207378" w:rsidRDefault="00F01326" w:rsidP="00F01326">
      <w:pPr>
        <w:numPr>
          <w:ilvl w:val="0"/>
          <w:numId w:val="6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</w:t>
      </w:r>
      <w:proofErr w:type="gramEnd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utilização de Tecnologias de Informação e Comunicação – </w:t>
      </w:r>
      <w:proofErr w:type="spellStart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TICs</w:t>
      </w:r>
      <w:proofErr w:type="spellEnd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– no processo 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de 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ensino-aprendizagem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;</w:t>
      </w:r>
    </w:p>
    <w:p w14:paraId="4C703CB6" w14:textId="77777777" w:rsidR="00F01326" w:rsidRPr="00207378" w:rsidRDefault="00F01326" w:rsidP="00F01326">
      <w:pPr>
        <w:numPr>
          <w:ilvl w:val="0"/>
          <w:numId w:val="6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os</w:t>
      </w:r>
      <w:proofErr w:type="gramEnd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conteúdos dos </w:t>
      </w:r>
      <w:proofErr w:type="spellStart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CCs</w:t>
      </w:r>
      <w:proofErr w:type="spellEnd"/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que devem 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atende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r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ao perfil formativo do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/a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egresso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/a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, 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bem como a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atualização, acessibilidade, adequação das cargas horárias (em horas), adequação da bibliografia, abordagem de conteúdos pertinentes às políticas de educação ambiental, de educação em direitos humanos e de educação das relações étnico-raciais e para o ensino de história e cultura afro-brasileira, africana e indígena (previsto no 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</w:rPr>
        <w:t>Instrumento de Avaliação de Cursos de</w:t>
      </w:r>
      <w:r w:rsidRPr="00207378">
        <w:rPr>
          <w:rFonts w:ascii="Arial" w:eastAsia="Mangal" w:hAnsi="Arial" w:cs="Arial"/>
          <w:i/>
          <w:color w:val="7E0021"/>
          <w:u w:color="000000"/>
        </w:rPr>
        <w:t xml:space="preserve"> 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</w:rPr>
        <w:t>Graduação</w:t>
      </w:r>
      <w:r w:rsidRPr="00207378">
        <w:rPr>
          <w:rFonts w:ascii="Arial" w:eastAsia="Mangal" w:hAnsi="Arial" w:cs="Arial"/>
          <w:color w:val="7E0021"/>
          <w:sz w:val="20"/>
          <w:u w:color="000000"/>
          <w:shd w:val="clear" w:color="auto" w:fill="FFFFFF"/>
        </w:rPr>
        <w:t>).</w:t>
      </w:r>
    </w:p>
    <w:p w14:paraId="08D5F806" w14:textId="77777777" w:rsidR="00F01326" w:rsidRPr="00207378" w:rsidRDefault="00F01326" w:rsidP="00F01326">
      <w:pPr>
        <w:tabs>
          <w:tab w:val="left" w:pos="1209"/>
        </w:tabs>
        <w:spacing w:after="200"/>
        <w:ind w:left="142"/>
        <w:jc w:val="both"/>
        <w:rPr>
          <w:rFonts w:ascii="Arial" w:eastAsia="Mangal" w:hAnsi="Arial" w:cs="Arial"/>
          <w:sz w:val="22"/>
          <w:u w:color="000000"/>
        </w:rPr>
      </w:pPr>
    </w:p>
    <w:p w14:paraId="1398B2DB" w14:textId="77777777" w:rsidR="00F01326" w:rsidRPr="00207378" w:rsidRDefault="00F01326" w:rsidP="00F01326">
      <w:pPr>
        <w:tabs>
          <w:tab w:val="left" w:pos="1209"/>
        </w:tabs>
        <w:spacing w:after="200"/>
        <w:jc w:val="both"/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O item Proposta Pedagógica pode se desdobrar em subitens, como por exemplo:</w:t>
      </w:r>
    </w:p>
    <w:p w14:paraId="641249A2" w14:textId="1D9288E4" w:rsidR="00F01326" w:rsidRPr="00207378" w:rsidRDefault="00F01326" w:rsidP="00F01326">
      <w:pPr>
        <w:tabs>
          <w:tab w:val="right" w:pos="9680"/>
        </w:tabs>
        <w:spacing w:after="200"/>
        <w:jc w:val="both"/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</w:pP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9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.1 Compromisso de Aprendizagem Significativa</w:t>
      </w:r>
    </w:p>
    <w:p w14:paraId="2C9FB008" w14:textId="199A566B" w:rsidR="00F01326" w:rsidRDefault="00F01326" w:rsidP="00F01326">
      <w:pPr>
        <w:tabs>
          <w:tab w:val="right" w:pos="9680"/>
        </w:tabs>
        <w:spacing w:after="200"/>
        <w:jc w:val="both"/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</w:pP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9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.2 Sistema Integrado de Aprendizagem Compartilhada</w:t>
      </w:r>
    </w:p>
    <w:p w14:paraId="0530F721" w14:textId="50F1F434" w:rsidR="00F01326" w:rsidRPr="00207378" w:rsidRDefault="00F01326" w:rsidP="00F01326">
      <w:pPr>
        <w:tabs>
          <w:tab w:val="right" w:pos="9680"/>
        </w:tabs>
        <w:spacing w:after="200"/>
        <w:jc w:val="both"/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9.3 Outros</w:t>
      </w:r>
      <w:proofErr w:type="gramEnd"/>
    </w:p>
    <w:p w14:paraId="77C1B94E" w14:textId="77777777" w:rsidR="00003DF7" w:rsidRPr="00207378" w:rsidRDefault="00003DF7">
      <w:pPr>
        <w:tabs>
          <w:tab w:val="left" w:pos="4677"/>
        </w:tabs>
        <w:spacing w:line="276" w:lineRule="auto"/>
        <w:ind w:left="720" w:hanging="360"/>
        <w:jc w:val="both"/>
        <w:rPr>
          <w:rFonts w:ascii="Arial" w:eastAsia="Mangal" w:hAnsi="Arial" w:cs="Arial"/>
          <w:color w:val="7E0021"/>
          <w:sz w:val="22"/>
          <w:u w:color="000000"/>
        </w:rPr>
      </w:pPr>
    </w:p>
    <w:p w14:paraId="5DEECBFC" w14:textId="6D32449B" w:rsidR="008406BD" w:rsidRPr="00207378" w:rsidRDefault="00F01326" w:rsidP="003765AE">
      <w:pPr>
        <w:tabs>
          <w:tab w:val="right" w:pos="9680"/>
        </w:tabs>
        <w:spacing w:after="200"/>
        <w:jc w:val="both"/>
        <w:rPr>
          <w:rFonts w:ascii="Arial" w:hAnsi="Arial" w:cs="Arial"/>
        </w:rPr>
      </w:pPr>
      <w:r>
        <w:rPr>
          <w:rFonts w:ascii="Arial" w:eastAsia="Mangal" w:hAnsi="Arial" w:cs="Arial"/>
          <w:b/>
        </w:rPr>
        <w:t>10</w:t>
      </w:r>
      <w:r w:rsidR="00627E00" w:rsidRPr="00207378">
        <w:rPr>
          <w:rFonts w:ascii="Arial" w:eastAsia="Mangal" w:hAnsi="Arial" w:cs="Arial"/>
          <w:b/>
        </w:rPr>
        <w:t>. ARQUITETURA CURRICULAR</w:t>
      </w:r>
    </w:p>
    <w:p w14:paraId="2D147D0E" w14:textId="0A284B42" w:rsidR="008406BD" w:rsidRPr="00207378" w:rsidRDefault="00627E00">
      <w:pPr>
        <w:tabs>
          <w:tab w:val="left" w:pos="3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Este item</w:t>
      </w:r>
      <w:r w:rsidR="00494D4B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deve apresentar 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subitens e deve organizar a apresentação, de forma minuciosa, da estrutura curricular do curso, permitindo a compreensão do percurso, da dinâmica e do funcionamento do currículo para a formação do</w:t>
      </w:r>
      <w:r w:rsidR="003765AE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/a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estudante e deve conter </w:t>
      </w:r>
      <w:r w:rsidRPr="00207378">
        <w:rPr>
          <w:rFonts w:ascii="Arial" w:eastAsia="Mangal" w:hAnsi="Arial" w:cs="Arial"/>
          <w:i/>
          <w:color w:val="7E0021"/>
          <w:sz w:val="20"/>
          <w:u w:val="single" w:color="000000"/>
          <w:shd w:val="clear" w:color="auto" w:fill="FFFFFF"/>
        </w:rPr>
        <w:t>obrigatoriamente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:</w:t>
      </w:r>
    </w:p>
    <w:p w14:paraId="060E5B41" w14:textId="2E0DB807" w:rsidR="008406BD" w:rsidRPr="00207378" w:rsidRDefault="00CA7C65">
      <w:pPr>
        <w:numPr>
          <w:ilvl w:val="0"/>
          <w:numId w:val="5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</w:rPr>
        <w:t>a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</w:rPr>
        <w:t xml:space="preserve"> </w:t>
      </w:r>
      <w:r w:rsidR="00627E00" w:rsidRPr="00207378">
        <w:rPr>
          <w:rFonts w:ascii="Arial" w:eastAsia="Mangal" w:hAnsi="Arial" w:cs="Arial"/>
          <w:i/>
          <w:color w:val="7E0021"/>
          <w:sz w:val="20"/>
          <w:u w:val="single" w:color="000000"/>
        </w:rPr>
        <w:t>organização</w:t>
      </w:r>
      <w:r w:rsidR="00627E00" w:rsidRPr="00207378">
        <w:rPr>
          <w:rFonts w:ascii="Arial" w:eastAsia="Mangal" w:hAnsi="Arial" w:cs="Arial"/>
          <w:i/>
          <w:color w:val="7E0021"/>
          <w:sz w:val="20"/>
        </w:rPr>
        <w:t xml:space="preserve"> do curso considerando o processo de formação em regime de ciclos (formação geral</w:t>
      </w:r>
      <w:r w:rsidR="00494D4B">
        <w:rPr>
          <w:rFonts w:ascii="Arial" w:eastAsia="Mangal" w:hAnsi="Arial" w:cs="Arial"/>
          <w:i/>
          <w:color w:val="7E0021"/>
          <w:sz w:val="20"/>
        </w:rPr>
        <w:t>,</w:t>
      </w:r>
      <w:r w:rsidR="00627E00" w:rsidRPr="00207378">
        <w:rPr>
          <w:rFonts w:ascii="Arial" w:eastAsia="Mangal" w:hAnsi="Arial" w:cs="Arial"/>
          <w:i/>
          <w:color w:val="7E0021"/>
          <w:sz w:val="20"/>
        </w:rPr>
        <w:t xml:space="preserve"> formação </w:t>
      </w:r>
      <w:r w:rsidR="00494D4B">
        <w:rPr>
          <w:rFonts w:ascii="Arial" w:eastAsia="Mangal" w:hAnsi="Arial" w:cs="Arial"/>
          <w:i/>
          <w:color w:val="7E0021"/>
          <w:sz w:val="20"/>
        </w:rPr>
        <w:t>específica na grande área</w:t>
      </w:r>
      <w:r w:rsidR="00494D4B" w:rsidRPr="00207378">
        <w:rPr>
          <w:rFonts w:ascii="Arial" w:eastAsia="Mangal" w:hAnsi="Arial" w:cs="Arial"/>
          <w:i/>
          <w:color w:val="7E0021"/>
          <w:sz w:val="20"/>
        </w:rPr>
        <w:t xml:space="preserve"> </w:t>
      </w:r>
      <w:r w:rsidR="00627E00" w:rsidRPr="00207378">
        <w:rPr>
          <w:rFonts w:ascii="Arial" w:eastAsia="Mangal" w:hAnsi="Arial" w:cs="Arial"/>
          <w:i/>
          <w:color w:val="7E0021"/>
          <w:sz w:val="20"/>
        </w:rPr>
        <w:t>e área de concentração</w:t>
      </w:r>
      <w:r w:rsidR="00494D4B">
        <w:rPr>
          <w:rFonts w:ascii="Arial" w:eastAsia="Mangal" w:hAnsi="Arial" w:cs="Arial"/>
          <w:i/>
          <w:color w:val="7E0021"/>
          <w:sz w:val="20"/>
        </w:rPr>
        <w:t>, se for o caso</w:t>
      </w:r>
      <w:r w:rsidR="00627E00" w:rsidRPr="00207378">
        <w:rPr>
          <w:rFonts w:ascii="Arial" w:eastAsia="Mangal" w:hAnsi="Arial" w:cs="Arial"/>
          <w:i/>
          <w:color w:val="7E0021"/>
          <w:sz w:val="20"/>
        </w:rPr>
        <w:t>);</w:t>
      </w:r>
    </w:p>
    <w:p w14:paraId="6FCF85EE" w14:textId="6EA18F5E" w:rsidR="008406BD" w:rsidRPr="00207378" w:rsidRDefault="00CA7C65">
      <w:pPr>
        <w:numPr>
          <w:ilvl w:val="0"/>
          <w:numId w:val="5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 w:rsidR="00627E00" w:rsidRPr="00207378">
        <w:rPr>
          <w:rFonts w:ascii="Arial" w:eastAsia="Mangal" w:hAnsi="Arial" w:cs="Arial"/>
          <w:i/>
          <w:color w:val="7E0021"/>
          <w:sz w:val="20"/>
          <w:u w:val="single" w:color="000000"/>
          <w:shd w:val="clear" w:color="auto" w:fill="FFFFFF"/>
        </w:rPr>
        <w:t>definição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do total de créditos e da carga horária a serem cumpridas em cada uma das categorias de Componentes Curriculares - </w:t>
      </w:r>
      <w:proofErr w:type="spell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CCs</w:t>
      </w:r>
      <w:proofErr w:type="spell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(obrigatórios, optativos e livre escolha)</w:t>
      </w:r>
      <w:r w:rsidR="00C6774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,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proofErr w:type="spell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CCs</w:t>
      </w:r>
      <w:proofErr w:type="spell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de grandes áreas de formação (Ciências</w:t>
      </w:r>
      <w:r w:rsidR="00494D4B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, 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Saúde, </w:t>
      </w:r>
      <w:r w:rsidR="00C6774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Artes e Humanidades), atividades de extensão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e/ou subdivisões específicas do curso (quando houver);</w:t>
      </w:r>
    </w:p>
    <w:p w14:paraId="47060ED3" w14:textId="77777777" w:rsidR="00C67743" w:rsidRPr="00C67743" w:rsidRDefault="00CA7C65">
      <w:pPr>
        <w:numPr>
          <w:ilvl w:val="0"/>
          <w:numId w:val="5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 w:rsidR="00627E00" w:rsidRPr="00207378">
        <w:rPr>
          <w:rFonts w:ascii="Arial" w:eastAsia="Mangal" w:hAnsi="Arial" w:cs="Arial"/>
          <w:i/>
          <w:color w:val="7E0021"/>
          <w:sz w:val="20"/>
          <w:u w:val="single" w:color="000000"/>
          <w:shd w:val="clear" w:color="auto" w:fill="FFFFFF"/>
        </w:rPr>
        <w:t>lista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dos </w:t>
      </w:r>
      <w:proofErr w:type="spell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CCs</w:t>
      </w:r>
      <w:proofErr w:type="spell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obrigatóri</w:t>
      </w:r>
      <w:r w:rsidR="003765AE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o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s e optativas sugerid</w:t>
      </w:r>
      <w:r w:rsidR="003765AE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o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s;</w:t>
      </w:r>
    </w:p>
    <w:p w14:paraId="0751F9F2" w14:textId="7860DD01" w:rsidR="008406BD" w:rsidRPr="00C67743" w:rsidRDefault="00C67743" w:rsidP="00C67743">
      <w:pPr>
        <w:numPr>
          <w:ilvl w:val="0"/>
          <w:numId w:val="5"/>
        </w:numPr>
        <w:tabs>
          <w:tab w:val="left" w:pos="3957"/>
        </w:tabs>
        <w:jc w:val="both"/>
        <w:rPr>
          <w:rFonts w:ascii="Arial" w:hAnsi="Arial" w:cs="Arial"/>
        </w:rPr>
      </w:pPr>
      <w:r w:rsidRPr="00C6774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De acordo com o </w:t>
      </w:r>
      <w:r w:rsidRPr="00C6774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Art. 4º</w:t>
      </w:r>
      <w:r w:rsidRPr="00C6774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da Resolução CNE 07/2018, a</w:t>
      </w:r>
      <w:r w:rsidRPr="00C6774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s atividades de extensão devem compor, no mínimo, 10% (dez por cento) do</w:t>
      </w:r>
      <w:r w:rsidRPr="00C6774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 w:rsidRPr="00C6774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total da carga horária curricular estudantil dos cursos de graduação, as quais deverão fazer</w:t>
      </w: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 w:rsidRPr="00C6774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parte da matriz curricular dos cursos;</w:t>
      </w:r>
      <w:r w:rsidR="00627E00" w:rsidRPr="00C6774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</w:p>
    <w:p w14:paraId="6EEE5D67" w14:textId="4A6EF54E" w:rsidR="008406BD" w:rsidRPr="00207378" w:rsidRDefault="00CA7C65">
      <w:pPr>
        <w:numPr>
          <w:ilvl w:val="0"/>
          <w:numId w:val="5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 w:rsidR="00627E00" w:rsidRPr="00207378">
        <w:rPr>
          <w:rFonts w:ascii="Arial" w:eastAsia="Mangal" w:hAnsi="Arial" w:cs="Arial"/>
          <w:i/>
          <w:color w:val="7E0021"/>
          <w:sz w:val="20"/>
          <w:u w:val="single" w:color="000000"/>
          <w:shd w:val="clear" w:color="auto" w:fill="FFFFFF"/>
        </w:rPr>
        <w:t>apresentação</w:t>
      </w:r>
      <w:r w:rsidR="0012376A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na forma gráfica e comparativamente dos requisitos de um perfil de formação para a integralização curricular do Bacharelado Interdisciplinar, ou Licenciatura Interdisciplinar, no Primeiro Ciclo, ou Bacharelado e/ou Licenciatura em Segundo Ciclo, contendo os </w:t>
      </w:r>
      <w:proofErr w:type="spell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CCs</w:t>
      </w:r>
      <w:proofErr w:type="spell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por categoria)</w:t>
      </w:r>
      <w:r w:rsidR="003765AE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.</w:t>
      </w:r>
    </w:p>
    <w:p w14:paraId="498223DD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  <w:color w:val="7E0021"/>
        </w:rPr>
      </w:pPr>
    </w:p>
    <w:p w14:paraId="385690BE" w14:textId="3C7EE6B8" w:rsidR="008406BD" w:rsidRPr="00401499" w:rsidRDefault="00F01326" w:rsidP="003765AE">
      <w:pPr>
        <w:tabs>
          <w:tab w:val="right" w:pos="9680"/>
        </w:tabs>
        <w:spacing w:after="200"/>
        <w:jc w:val="both"/>
        <w:rPr>
          <w:rFonts w:ascii="Arial" w:hAnsi="Arial" w:cs="Arial"/>
          <w:b/>
        </w:rPr>
      </w:pPr>
      <w:r>
        <w:rPr>
          <w:rFonts w:ascii="Arial" w:eastAsia="Mangal" w:hAnsi="Arial" w:cs="Arial"/>
          <w:b/>
        </w:rPr>
        <w:t>10</w:t>
      </w:r>
      <w:r w:rsidR="00627E00" w:rsidRPr="00401499">
        <w:rPr>
          <w:rFonts w:ascii="Arial" w:eastAsia="Mangal" w:hAnsi="Arial" w:cs="Arial"/>
          <w:b/>
        </w:rPr>
        <w:t>.1 Formação Geral</w:t>
      </w:r>
    </w:p>
    <w:p w14:paraId="6BFB9A51" w14:textId="0F93293C" w:rsidR="008406BD" w:rsidRPr="00207378" w:rsidRDefault="00627E00" w:rsidP="003765AE">
      <w:pPr>
        <w:tabs>
          <w:tab w:val="right" w:pos="9680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</w:rPr>
        <w:t xml:space="preserve">Neste subitem propõe-se que seja descrita como é organizada a etapa da Formação Geral, seus </w:t>
      </w:r>
      <w:proofErr w:type="spellStart"/>
      <w:r w:rsidRPr="00207378">
        <w:rPr>
          <w:rFonts w:ascii="Arial" w:eastAsia="Mangal" w:hAnsi="Arial" w:cs="Arial"/>
          <w:i/>
          <w:color w:val="7E0021"/>
          <w:sz w:val="20"/>
        </w:rPr>
        <w:t>C</w:t>
      </w:r>
      <w:r w:rsidR="00003DF7" w:rsidRPr="00207378">
        <w:rPr>
          <w:rFonts w:ascii="Arial" w:eastAsia="Mangal" w:hAnsi="Arial" w:cs="Arial"/>
          <w:i/>
          <w:color w:val="7E0021"/>
          <w:sz w:val="20"/>
        </w:rPr>
        <w:t>C</w:t>
      </w:r>
      <w:r w:rsidRPr="00207378">
        <w:rPr>
          <w:rFonts w:ascii="Arial" w:eastAsia="Mangal" w:hAnsi="Arial" w:cs="Arial"/>
          <w:i/>
          <w:color w:val="7E0021"/>
          <w:sz w:val="20"/>
        </w:rPr>
        <w:t>s</w:t>
      </w:r>
      <w:proofErr w:type="spellEnd"/>
      <w:r w:rsidRPr="00207378">
        <w:rPr>
          <w:rFonts w:ascii="Arial" w:eastAsia="Mangal" w:hAnsi="Arial" w:cs="Arial"/>
          <w:i/>
          <w:color w:val="7E0021"/>
          <w:sz w:val="20"/>
        </w:rPr>
        <w:t xml:space="preserve"> e duração.</w:t>
      </w:r>
    </w:p>
    <w:p w14:paraId="2E5C18B4" w14:textId="6B65F6C9" w:rsidR="008406BD" w:rsidRPr="00401499" w:rsidRDefault="00F01326" w:rsidP="003765AE">
      <w:pPr>
        <w:tabs>
          <w:tab w:val="right" w:pos="9708"/>
        </w:tabs>
        <w:spacing w:after="200"/>
        <w:jc w:val="both"/>
        <w:rPr>
          <w:rFonts w:ascii="Arial" w:eastAsia="Mangal" w:hAnsi="Arial" w:cs="Arial"/>
          <w:b/>
        </w:rPr>
      </w:pPr>
      <w:bookmarkStart w:id="1" w:name="__Fieldmark__27354_304202403"/>
      <w:bookmarkStart w:id="2" w:name="__Fieldmark__19824_304202403"/>
      <w:bookmarkEnd w:id="1"/>
      <w:bookmarkEnd w:id="2"/>
      <w:r>
        <w:rPr>
          <w:rFonts w:ascii="Arial" w:eastAsia="Mangal" w:hAnsi="Arial" w:cs="Arial"/>
          <w:b/>
        </w:rPr>
        <w:t>10</w:t>
      </w:r>
      <w:r w:rsidR="00627E00" w:rsidRPr="00401499">
        <w:rPr>
          <w:rFonts w:ascii="Arial" w:eastAsia="Mangal" w:hAnsi="Arial" w:cs="Arial"/>
          <w:b/>
        </w:rPr>
        <w:t>.2 Formação Específica</w:t>
      </w:r>
    </w:p>
    <w:p w14:paraId="1E2C6DDC" w14:textId="77777777" w:rsidR="00E87DD1" w:rsidRPr="00207378" w:rsidRDefault="00E87DD1" w:rsidP="003765AE">
      <w:pPr>
        <w:tabs>
          <w:tab w:val="right" w:pos="9680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</w:rPr>
        <w:t xml:space="preserve">Neste subitem propõe-se que seja descrita como é organizada a etapa da Formação Específica, seus </w:t>
      </w:r>
      <w:proofErr w:type="spellStart"/>
      <w:r w:rsidRPr="00207378">
        <w:rPr>
          <w:rFonts w:ascii="Arial" w:eastAsia="Mangal" w:hAnsi="Arial" w:cs="Arial"/>
          <w:i/>
          <w:color w:val="7E0021"/>
          <w:sz w:val="20"/>
        </w:rPr>
        <w:t>CCs</w:t>
      </w:r>
      <w:proofErr w:type="spellEnd"/>
      <w:r w:rsidRPr="00207378">
        <w:rPr>
          <w:rFonts w:ascii="Arial" w:eastAsia="Mangal" w:hAnsi="Arial" w:cs="Arial"/>
          <w:i/>
          <w:color w:val="7E0021"/>
          <w:sz w:val="20"/>
        </w:rPr>
        <w:t xml:space="preserve"> e duração. </w:t>
      </w:r>
    </w:p>
    <w:p w14:paraId="297F5ACE" w14:textId="41B963F9" w:rsidR="008406BD" w:rsidRPr="00401499" w:rsidRDefault="00F01326" w:rsidP="003765AE">
      <w:pPr>
        <w:tabs>
          <w:tab w:val="right" w:pos="9680"/>
        </w:tabs>
        <w:spacing w:after="200"/>
        <w:jc w:val="both"/>
        <w:rPr>
          <w:rFonts w:ascii="Arial" w:eastAsia="Mangal" w:hAnsi="Arial" w:cs="Arial"/>
          <w:b/>
        </w:rPr>
      </w:pPr>
      <w:r>
        <w:rPr>
          <w:rFonts w:ascii="Arial" w:eastAsia="Mangal" w:hAnsi="Arial" w:cs="Arial"/>
          <w:b/>
        </w:rPr>
        <w:t>10</w:t>
      </w:r>
      <w:r w:rsidR="00627E00" w:rsidRPr="00401499">
        <w:rPr>
          <w:rFonts w:ascii="Arial" w:eastAsia="Mangal" w:hAnsi="Arial" w:cs="Arial"/>
          <w:b/>
        </w:rPr>
        <w:t>.3 Área de Concentração</w:t>
      </w:r>
    </w:p>
    <w:p w14:paraId="15CB4810" w14:textId="05B1E56D" w:rsidR="00E87DD1" w:rsidRDefault="00E87DD1" w:rsidP="003765AE">
      <w:pPr>
        <w:tabs>
          <w:tab w:val="right" w:pos="9680"/>
        </w:tabs>
        <w:spacing w:after="200"/>
        <w:jc w:val="both"/>
        <w:rPr>
          <w:rFonts w:ascii="Arial" w:eastAsia="Mangal" w:hAnsi="Arial" w:cs="Arial"/>
          <w:i/>
          <w:color w:val="7E0021"/>
          <w:sz w:val="20"/>
        </w:rPr>
      </w:pPr>
      <w:r w:rsidRPr="00207378">
        <w:rPr>
          <w:rFonts w:ascii="Arial" w:eastAsia="Mangal" w:hAnsi="Arial" w:cs="Arial"/>
          <w:i/>
          <w:color w:val="7E0021"/>
          <w:sz w:val="20"/>
        </w:rPr>
        <w:t>Neste subitem propõe-se que seja descrita como é organizada a área de concentração, c</w:t>
      </w:r>
      <w:r w:rsidR="00137806">
        <w:rPr>
          <w:rFonts w:ascii="Arial" w:eastAsia="Mangal" w:hAnsi="Arial" w:cs="Arial"/>
          <w:i/>
          <w:color w:val="7E0021"/>
          <w:sz w:val="20"/>
        </w:rPr>
        <w:t xml:space="preserve">aso exista, seus </w:t>
      </w:r>
      <w:proofErr w:type="spellStart"/>
      <w:r w:rsidR="00137806">
        <w:rPr>
          <w:rFonts w:ascii="Arial" w:eastAsia="Mangal" w:hAnsi="Arial" w:cs="Arial"/>
          <w:i/>
          <w:color w:val="7E0021"/>
          <w:sz w:val="20"/>
        </w:rPr>
        <w:t>CCs</w:t>
      </w:r>
      <w:proofErr w:type="spellEnd"/>
      <w:r w:rsidR="00137806">
        <w:rPr>
          <w:rFonts w:ascii="Arial" w:eastAsia="Mangal" w:hAnsi="Arial" w:cs="Arial"/>
          <w:i/>
          <w:color w:val="7E0021"/>
          <w:sz w:val="20"/>
        </w:rPr>
        <w:t xml:space="preserve"> e duração.</w:t>
      </w:r>
    </w:p>
    <w:p w14:paraId="5ACD0126" w14:textId="25E524A7" w:rsidR="00137806" w:rsidRDefault="00137806" w:rsidP="003765AE">
      <w:pPr>
        <w:tabs>
          <w:tab w:val="right" w:pos="9680"/>
        </w:tabs>
        <w:spacing w:after="200"/>
        <w:jc w:val="both"/>
        <w:rPr>
          <w:rFonts w:ascii="Arial" w:eastAsia="Mangal" w:hAnsi="Arial" w:cs="Arial"/>
          <w:b/>
        </w:rPr>
      </w:pPr>
      <w:r>
        <w:rPr>
          <w:rFonts w:ascii="Arial" w:eastAsia="Mangal" w:hAnsi="Arial" w:cs="Arial"/>
          <w:b/>
        </w:rPr>
        <w:t>10</w:t>
      </w:r>
      <w:r>
        <w:rPr>
          <w:rFonts w:ascii="Arial" w:eastAsia="Mangal" w:hAnsi="Arial" w:cs="Arial"/>
          <w:b/>
        </w:rPr>
        <w:t>.4 Atividades de Extensão</w:t>
      </w:r>
    </w:p>
    <w:p w14:paraId="17E9C094" w14:textId="77777777" w:rsidR="00137806" w:rsidRDefault="00137806" w:rsidP="00137806">
      <w:pPr>
        <w:tabs>
          <w:tab w:val="right" w:pos="9680"/>
        </w:tabs>
        <w:spacing w:after="200"/>
        <w:jc w:val="both"/>
        <w:rPr>
          <w:rFonts w:ascii="Arial" w:eastAsia="Mangal" w:hAnsi="Arial" w:cs="Arial"/>
          <w:i/>
          <w:color w:val="7E0021"/>
          <w:sz w:val="20"/>
        </w:rPr>
      </w:pPr>
      <w:r w:rsidRPr="00137806">
        <w:rPr>
          <w:rFonts w:ascii="Arial" w:eastAsia="Mangal" w:hAnsi="Arial" w:cs="Arial"/>
          <w:i/>
          <w:color w:val="7E0021"/>
          <w:sz w:val="20"/>
        </w:rPr>
        <w:t xml:space="preserve">De acordo com a Resolução CNE 07/2018, </w:t>
      </w:r>
      <w:r>
        <w:rPr>
          <w:rFonts w:ascii="Arial" w:eastAsia="Mangal" w:hAnsi="Arial" w:cs="Arial"/>
          <w:i/>
          <w:color w:val="7E0021"/>
          <w:sz w:val="20"/>
        </w:rPr>
        <w:t>o</w:t>
      </w:r>
      <w:r w:rsidRPr="00137806">
        <w:rPr>
          <w:rFonts w:ascii="Arial" w:eastAsia="Mangal" w:hAnsi="Arial" w:cs="Arial"/>
          <w:i/>
          <w:color w:val="7E0021"/>
          <w:sz w:val="20"/>
        </w:rPr>
        <w:t xml:space="preserve"> </w:t>
      </w:r>
      <w:r>
        <w:rPr>
          <w:rFonts w:ascii="Arial" w:eastAsia="Mangal" w:hAnsi="Arial" w:cs="Arial"/>
          <w:i/>
          <w:color w:val="7E0021"/>
          <w:sz w:val="20"/>
        </w:rPr>
        <w:t>PPC</w:t>
      </w:r>
      <w:r w:rsidRPr="00137806">
        <w:rPr>
          <w:rFonts w:ascii="Arial" w:eastAsia="Mangal" w:hAnsi="Arial" w:cs="Arial"/>
          <w:i/>
          <w:color w:val="7E0021"/>
          <w:sz w:val="20"/>
        </w:rPr>
        <w:t xml:space="preserve"> </w:t>
      </w:r>
      <w:r>
        <w:rPr>
          <w:rFonts w:ascii="Arial" w:eastAsia="Mangal" w:hAnsi="Arial" w:cs="Arial"/>
          <w:i/>
          <w:color w:val="7E0021"/>
          <w:sz w:val="20"/>
        </w:rPr>
        <w:t xml:space="preserve">deve </w:t>
      </w:r>
      <w:r w:rsidRPr="00137806">
        <w:rPr>
          <w:rFonts w:ascii="Arial" w:eastAsia="Mangal" w:hAnsi="Arial" w:cs="Arial"/>
          <w:i/>
          <w:color w:val="7E0021"/>
          <w:sz w:val="20"/>
        </w:rPr>
        <w:t>ressaltar o valor das atividades de extensão, caracterizando-as adequadamente quanto à</w:t>
      </w:r>
      <w:r>
        <w:rPr>
          <w:rFonts w:ascii="Arial" w:eastAsia="Mangal" w:hAnsi="Arial" w:cs="Arial"/>
          <w:i/>
          <w:color w:val="7E0021"/>
          <w:sz w:val="20"/>
        </w:rPr>
        <w:t xml:space="preserve"> </w:t>
      </w:r>
      <w:r w:rsidRPr="00137806">
        <w:rPr>
          <w:rFonts w:ascii="Arial" w:eastAsia="Mangal" w:hAnsi="Arial" w:cs="Arial"/>
          <w:i/>
          <w:color w:val="7E0021"/>
          <w:sz w:val="20"/>
        </w:rPr>
        <w:t>participação dos estudantes, permitindo-lhes, dessa forma, a obtenção de créditos</w:t>
      </w:r>
      <w:r>
        <w:rPr>
          <w:rFonts w:ascii="Arial" w:eastAsia="Mangal" w:hAnsi="Arial" w:cs="Arial"/>
          <w:i/>
          <w:color w:val="7E0021"/>
          <w:sz w:val="20"/>
        </w:rPr>
        <w:t xml:space="preserve"> </w:t>
      </w:r>
      <w:r w:rsidRPr="00137806">
        <w:rPr>
          <w:rFonts w:ascii="Arial" w:eastAsia="Mangal" w:hAnsi="Arial" w:cs="Arial"/>
          <w:i/>
          <w:color w:val="7E0021"/>
          <w:sz w:val="20"/>
        </w:rPr>
        <w:t>curriculares ou carga horária equivalente após a devida avaliação.</w:t>
      </w:r>
      <w:r>
        <w:rPr>
          <w:rFonts w:ascii="Arial" w:eastAsia="Mangal" w:hAnsi="Arial" w:cs="Arial"/>
          <w:i/>
          <w:color w:val="7E0021"/>
          <w:sz w:val="20"/>
        </w:rPr>
        <w:t xml:space="preserve"> </w:t>
      </w:r>
    </w:p>
    <w:p w14:paraId="1D49739E" w14:textId="7D8D9A45" w:rsidR="00137806" w:rsidRPr="00137806" w:rsidRDefault="00137806" w:rsidP="00137806">
      <w:pPr>
        <w:tabs>
          <w:tab w:val="right" w:pos="9680"/>
        </w:tabs>
        <w:spacing w:after="200"/>
        <w:jc w:val="both"/>
        <w:rPr>
          <w:rFonts w:ascii="Arial" w:eastAsia="Mangal" w:hAnsi="Arial" w:cs="Arial"/>
          <w:i/>
          <w:color w:val="7E0021"/>
          <w:sz w:val="20"/>
        </w:rPr>
      </w:pPr>
      <w:r>
        <w:rPr>
          <w:rFonts w:ascii="Arial" w:eastAsia="Mangal" w:hAnsi="Arial" w:cs="Arial"/>
          <w:i/>
          <w:color w:val="7E0021"/>
          <w:sz w:val="20"/>
        </w:rPr>
        <w:t>A</w:t>
      </w:r>
      <w:r w:rsidRPr="00137806">
        <w:rPr>
          <w:rFonts w:ascii="Arial" w:eastAsia="Mangal" w:hAnsi="Arial" w:cs="Arial"/>
          <w:i/>
          <w:color w:val="7E0021"/>
          <w:sz w:val="20"/>
        </w:rPr>
        <w:t>s atividades de extensão devem compor, no mínimo, 10% (dez por cento) do total da carga horária curricular estudantil dos cursos de graduação, as quais deverão fazer parte da matriz curricular dos cursos</w:t>
      </w:r>
      <w:r>
        <w:rPr>
          <w:rFonts w:ascii="Arial" w:eastAsia="Mangal" w:hAnsi="Arial" w:cs="Arial"/>
          <w:i/>
          <w:color w:val="7E0021"/>
          <w:sz w:val="20"/>
        </w:rPr>
        <w:t>.</w:t>
      </w:r>
    </w:p>
    <w:p w14:paraId="32983C45" w14:textId="6A9C8A41" w:rsidR="008406BD" w:rsidRPr="00401499" w:rsidRDefault="00F01326" w:rsidP="003765AE">
      <w:pPr>
        <w:tabs>
          <w:tab w:val="right" w:pos="9680"/>
        </w:tabs>
        <w:spacing w:after="200"/>
        <w:jc w:val="both"/>
        <w:rPr>
          <w:rFonts w:ascii="Arial" w:hAnsi="Arial" w:cs="Arial"/>
          <w:b/>
        </w:rPr>
      </w:pPr>
      <w:r>
        <w:rPr>
          <w:rFonts w:ascii="Arial" w:eastAsia="Mangal" w:hAnsi="Arial" w:cs="Arial"/>
          <w:b/>
          <w:shd w:val="clear" w:color="auto" w:fill="FFFFFF"/>
        </w:rPr>
        <w:t>10</w:t>
      </w:r>
      <w:r w:rsidR="00137806">
        <w:rPr>
          <w:rFonts w:ascii="Arial" w:eastAsia="Mangal" w:hAnsi="Arial" w:cs="Arial"/>
          <w:b/>
          <w:shd w:val="clear" w:color="auto" w:fill="FFFFFF"/>
        </w:rPr>
        <w:t>.5</w:t>
      </w:r>
      <w:r w:rsidR="00627E00" w:rsidRPr="00401499">
        <w:rPr>
          <w:rFonts w:ascii="Arial" w:eastAsia="Mangal" w:hAnsi="Arial" w:cs="Arial"/>
          <w:b/>
          <w:shd w:val="clear" w:color="auto" w:fill="FFFFFF"/>
        </w:rPr>
        <w:t xml:space="preserve"> Matriz Curricular</w:t>
      </w:r>
      <w:r w:rsidR="00E87DD1" w:rsidRPr="00401499">
        <w:rPr>
          <w:rFonts w:ascii="Arial" w:eastAsia="Mangal" w:hAnsi="Arial" w:cs="Arial"/>
          <w:b/>
          <w:shd w:val="clear" w:color="auto" w:fill="FFFFFF"/>
        </w:rPr>
        <w:t xml:space="preserve"> e </w:t>
      </w:r>
      <w:r w:rsidR="00627E00" w:rsidRPr="00401499">
        <w:rPr>
          <w:rFonts w:ascii="Arial" w:eastAsia="Mangal" w:hAnsi="Arial" w:cs="Arial"/>
          <w:b/>
        </w:rPr>
        <w:t>Representação Gráfica de um Perfil de Formação</w:t>
      </w:r>
    </w:p>
    <w:p w14:paraId="154CEE39" w14:textId="1F821EF3" w:rsidR="008406BD" w:rsidRPr="00207378" w:rsidRDefault="00494D4B" w:rsidP="003765AE">
      <w:pPr>
        <w:tabs>
          <w:tab w:val="right" w:pos="9680"/>
        </w:tabs>
        <w:spacing w:after="200"/>
        <w:jc w:val="both"/>
        <w:rPr>
          <w:rFonts w:ascii="Arial" w:eastAsia="Mangal" w:hAnsi="Arial" w:cs="Arial"/>
          <w:i/>
          <w:color w:val="7E0021"/>
          <w:sz w:val="20"/>
        </w:rPr>
      </w:pPr>
      <w:r>
        <w:rPr>
          <w:rFonts w:ascii="Arial" w:eastAsia="Mangal" w:hAnsi="Arial" w:cs="Arial"/>
          <w:i/>
          <w:color w:val="7E0021"/>
          <w:sz w:val="20"/>
        </w:rPr>
        <w:t>A</w:t>
      </w:r>
      <w:r w:rsidR="00E87DD1" w:rsidRPr="00207378">
        <w:rPr>
          <w:rFonts w:ascii="Arial" w:eastAsia="Mangal" w:hAnsi="Arial" w:cs="Arial"/>
          <w:i/>
          <w:color w:val="7E0021"/>
          <w:sz w:val="20"/>
        </w:rPr>
        <w:t>presentar a Matriz Curricular completa do curso incluindo uma representação gráfica de um perfil de formação</w:t>
      </w:r>
      <w:r w:rsidR="00A53371">
        <w:rPr>
          <w:rFonts w:ascii="Arial" w:eastAsia="Mangal" w:hAnsi="Arial" w:cs="Arial"/>
          <w:i/>
          <w:color w:val="7E0021"/>
          <w:sz w:val="20"/>
        </w:rPr>
        <w:t>.</w:t>
      </w:r>
      <w:r w:rsidR="00E87DD1" w:rsidRPr="00207378">
        <w:rPr>
          <w:rFonts w:ascii="Arial" w:eastAsia="Mangal" w:hAnsi="Arial" w:cs="Arial"/>
          <w:i/>
          <w:color w:val="7E0021"/>
          <w:sz w:val="20"/>
        </w:rPr>
        <w:t xml:space="preserve"> </w:t>
      </w:r>
    </w:p>
    <w:p w14:paraId="435BBB4D" w14:textId="77777777" w:rsidR="008406BD" w:rsidRPr="00207378" w:rsidRDefault="008406BD">
      <w:pPr>
        <w:tabs>
          <w:tab w:val="left" w:pos="357"/>
        </w:tabs>
        <w:jc w:val="both"/>
        <w:rPr>
          <w:rFonts w:ascii="Arial" w:eastAsia="Mangal" w:hAnsi="Arial" w:cs="Arial"/>
          <w:color w:val="3465A4"/>
        </w:rPr>
      </w:pPr>
    </w:p>
    <w:p w14:paraId="3912A430" w14:textId="77777777" w:rsidR="008406BD" w:rsidRPr="00207378" w:rsidRDefault="00627E00">
      <w:pPr>
        <w:tabs>
          <w:tab w:val="right" w:pos="882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11 ATIVIDADES COMPLEMENTARES</w:t>
      </w:r>
    </w:p>
    <w:p w14:paraId="1B318EB8" w14:textId="3B16EAE9" w:rsidR="008406BD" w:rsidRPr="00207378" w:rsidRDefault="00627E00">
      <w:pPr>
        <w:tabs>
          <w:tab w:val="left" w:pos="3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</w:rPr>
        <w:t>Neste item, deverão ser apresentadas e descritas as atividades extracurriculares previstas pelo curso</w:t>
      </w:r>
      <w:r w:rsidR="00F823D3">
        <w:rPr>
          <w:rFonts w:ascii="Arial" w:eastAsia="Mangal" w:hAnsi="Arial" w:cs="Arial"/>
          <w:i/>
          <w:color w:val="7E0021"/>
          <w:sz w:val="20"/>
          <w:u w:color="000000"/>
        </w:rPr>
        <w:t>.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</w:t>
      </w:r>
    </w:p>
    <w:p w14:paraId="573CF50B" w14:textId="77777777" w:rsidR="008406BD" w:rsidRPr="00207378" w:rsidRDefault="008406BD">
      <w:pPr>
        <w:tabs>
          <w:tab w:val="left" w:pos="1677"/>
        </w:tabs>
        <w:spacing w:after="200"/>
        <w:ind w:left="220"/>
        <w:jc w:val="both"/>
        <w:rPr>
          <w:rFonts w:ascii="Arial" w:eastAsia="Mangal" w:hAnsi="Arial" w:cs="Arial"/>
          <w:i/>
          <w:color w:val="7E0021"/>
          <w:sz w:val="20"/>
          <w:u w:color="000000"/>
        </w:rPr>
      </w:pPr>
    </w:p>
    <w:p w14:paraId="58919CC8" w14:textId="77777777" w:rsidR="008406BD" w:rsidRPr="00207378" w:rsidRDefault="00627E00">
      <w:pPr>
        <w:tabs>
          <w:tab w:val="right" w:pos="882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12 ESTÁGIO CURRICULAR</w:t>
      </w:r>
    </w:p>
    <w:p w14:paraId="6538932C" w14:textId="7DD6A79A" w:rsidR="008406BD" w:rsidRPr="00207378" w:rsidRDefault="00627E00">
      <w:pPr>
        <w:tabs>
          <w:tab w:val="left" w:pos="3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Apresentar e descrever os conceitos norteadores do estágio curricular do curso, quando este for de caráter obrigatório (conforme Diretrizes Curriculares Nacionais e/ou similares). </w:t>
      </w:r>
    </w:p>
    <w:p w14:paraId="4672FC1D" w14:textId="1254FB7A" w:rsidR="008406BD" w:rsidRPr="00207378" w:rsidRDefault="00627E00">
      <w:pPr>
        <w:tabs>
          <w:tab w:val="left" w:pos="3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Adicionar a normatização interna que regulamenta o estágio na UFSB</w:t>
      </w:r>
      <w:r w:rsidR="001755CE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(Resoluções n. 14/2018 e/ou 02/2019)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. Deve-se ainda acrescentar ao texto:</w:t>
      </w:r>
    </w:p>
    <w:p w14:paraId="443ECB69" w14:textId="0BAC3479" w:rsidR="008406BD" w:rsidRPr="00207378" w:rsidRDefault="008C4DEE">
      <w:pPr>
        <w:numPr>
          <w:ilvl w:val="0"/>
          <w:numId w:val="1"/>
        </w:numPr>
        <w:tabs>
          <w:tab w:val="left" w:pos="467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c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arga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horária do estágio;</w:t>
      </w:r>
    </w:p>
    <w:p w14:paraId="380E640C" w14:textId="6865B875" w:rsidR="008406BD" w:rsidRPr="00207378" w:rsidRDefault="008C4DEE">
      <w:pPr>
        <w:numPr>
          <w:ilvl w:val="0"/>
          <w:numId w:val="1"/>
        </w:numPr>
        <w:tabs>
          <w:tab w:val="left" w:pos="467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d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escrição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da previsão/existência de convênios para sua realização; </w:t>
      </w:r>
    </w:p>
    <w:p w14:paraId="1B20DF3A" w14:textId="21624AAE" w:rsidR="008406BD" w:rsidRPr="00207378" w:rsidRDefault="008C4DEE">
      <w:pPr>
        <w:numPr>
          <w:ilvl w:val="0"/>
          <w:numId w:val="1"/>
        </w:numPr>
        <w:tabs>
          <w:tab w:val="left" w:pos="467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f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ormas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e instrumentos de acompanhamento para sua orientação, supervisão e coordenação</w:t>
      </w:r>
      <w:r w:rsidR="00F823D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;</w:t>
      </w:r>
    </w:p>
    <w:p w14:paraId="572076C1" w14:textId="52D7B772" w:rsidR="008406BD" w:rsidRPr="00207378" w:rsidRDefault="008C4DEE">
      <w:pPr>
        <w:numPr>
          <w:ilvl w:val="0"/>
          <w:numId w:val="1"/>
        </w:numPr>
        <w:tabs>
          <w:tab w:val="left" w:pos="467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q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uando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o estágio curricular não for obrigatório, deve-se acrescentar no item o texto “Não há estágio curricular obrigatório no curso”;</w:t>
      </w:r>
    </w:p>
    <w:p w14:paraId="1378BD48" w14:textId="63FA12B2" w:rsidR="008406BD" w:rsidRPr="00207378" w:rsidRDefault="008C4DEE" w:rsidP="00F823D3">
      <w:pPr>
        <w:numPr>
          <w:ilvl w:val="0"/>
          <w:numId w:val="1"/>
        </w:numPr>
        <w:tabs>
          <w:tab w:val="left" w:pos="467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p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ara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proofErr w:type="spell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PPCs</w:t>
      </w:r>
      <w:proofErr w:type="spell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de Licenciatura Interdisciplinar este item é</w:t>
      </w:r>
      <w:r w:rsidR="00627E00" w:rsidRPr="00F823D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 w:rsidR="00627E00" w:rsidRPr="006E4B1D">
        <w:rPr>
          <w:rFonts w:ascii="Arial" w:eastAsia="Mangal" w:hAnsi="Arial" w:cs="Arial"/>
          <w:i/>
          <w:color w:val="7E0021"/>
          <w:sz w:val="20"/>
          <w:u w:val="single"/>
          <w:shd w:val="clear" w:color="auto" w:fill="FFFFFF"/>
        </w:rPr>
        <w:t>obrigatório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e deverá descrever a relação com a rede de escolas da Educação Básica, a relação entre estudantes de licenciaturas, docentes e gestores</w:t>
      </w:r>
      <w:r w:rsidR="00F823D3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/as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da rede de escolas da Educação Básica e relação teoria e prática educativa, conforme previsto no 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Instrumento de Avaliação de Cursos de Graduação presencial e </w:t>
      </w:r>
      <w:r w:rsidR="001755CE">
        <w:rPr>
          <w:rFonts w:ascii="Arial" w:eastAsia="Mangal" w:hAnsi="Arial" w:cs="Arial"/>
          <w:i/>
          <w:color w:val="7E0021"/>
          <w:sz w:val="20"/>
          <w:u w:color="000000"/>
        </w:rPr>
        <w:t>à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distância do</w:t>
      </w:r>
      <w:r w:rsidR="00F823D3">
        <w:rPr>
          <w:rFonts w:ascii="Arial" w:eastAsia="Mangal" w:hAnsi="Arial" w:cs="Arial"/>
          <w:i/>
          <w:color w:val="7E0021"/>
          <w:sz w:val="20"/>
          <w:u w:color="000000"/>
        </w:rPr>
        <w:t xml:space="preserve"> </w:t>
      </w:r>
      <w:r w:rsidR="00F823D3" w:rsidRPr="00F823D3">
        <w:rPr>
          <w:rFonts w:ascii="Arial" w:eastAsia="Mangal" w:hAnsi="Arial" w:cs="Arial"/>
          <w:i/>
          <w:color w:val="7E0021"/>
          <w:sz w:val="20"/>
          <w:u w:color="000000"/>
        </w:rPr>
        <w:t>Instituto Nacional de Estudos e Pesquisas Educacionais Anísio Teixeira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</w:t>
      </w:r>
      <w:r w:rsidR="00F823D3">
        <w:rPr>
          <w:rFonts w:ascii="Arial" w:eastAsia="Mangal" w:hAnsi="Arial" w:cs="Arial"/>
          <w:i/>
          <w:color w:val="7E0021"/>
          <w:sz w:val="20"/>
          <w:u w:color="000000"/>
        </w:rPr>
        <w:t>(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INEP</w:t>
      </w:r>
      <w:r w:rsidR="00F823D3">
        <w:rPr>
          <w:rFonts w:ascii="Arial" w:eastAsia="Mangal" w:hAnsi="Arial" w:cs="Arial"/>
          <w:i/>
          <w:color w:val="7E0021"/>
          <w:sz w:val="20"/>
          <w:u w:color="000000"/>
        </w:rPr>
        <w:t>)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.</w:t>
      </w:r>
    </w:p>
    <w:p w14:paraId="1A022D9A" w14:textId="77777777" w:rsidR="008406BD" w:rsidRPr="00207378" w:rsidRDefault="008406BD">
      <w:pPr>
        <w:tabs>
          <w:tab w:val="left" w:pos="4677"/>
        </w:tabs>
        <w:ind w:left="720" w:hanging="360"/>
        <w:jc w:val="both"/>
        <w:rPr>
          <w:rFonts w:ascii="Arial" w:hAnsi="Arial" w:cs="Arial"/>
        </w:rPr>
      </w:pPr>
    </w:p>
    <w:p w14:paraId="609C3A7F" w14:textId="77777777" w:rsidR="008406BD" w:rsidRPr="00207378" w:rsidRDefault="00627E00">
      <w:pPr>
        <w:tabs>
          <w:tab w:val="right" w:pos="882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13 TRABALHO DE CONCLUSÃO DE CURSO</w:t>
      </w:r>
    </w:p>
    <w:p w14:paraId="647CF3E6" w14:textId="6AF2D89B" w:rsidR="008406BD" w:rsidRPr="00207378" w:rsidRDefault="00627E00">
      <w:pPr>
        <w:tabs>
          <w:tab w:val="left" w:pos="357"/>
        </w:tabs>
        <w:jc w:val="both"/>
        <w:rPr>
          <w:rFonts w:ascii="Arial" w:hAnsi="Arial" w:cs="Arial"/>
        </w:rPr>
      </w:pPr>
      <w:r w:rsidRPr="00207378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>Quando houver a proposta de Trabalho de Conclusão de Curso (TCC</w:t>
      </w:r>
      <w:r w:rsidR="001755CE" w:rsidRPr="00207378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>), deve</w:t>
      </w:r>
      <w:r w:rsidRPr="00207378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>-se apresentar e descrever a caracterização geral da proposta de processo formativo do</w:t>
      </w:r>
      <w:r w:rsidR="00F823D3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>/a</w:t>
      </w:r>
      <w:r w:rsidRPr="00207378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 xml:space="preserve"> estudante, seus objetivos, as formas de avaliação (critérios empregados) e as normas e regras específicas como: formato e estrutura textual, processo de orientação e elaboração, etc. do TCC. Além disso, é necessária a </w:t>
      </w:r>
      <w:r w:rsidR="003B75EF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 xml:space="preserve">apresentação </w:t>
      </w:r>
      <w:r w:rsidRPr="00207378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>da sua carga horária</w:t>
      </w:r>
      <w:r w:rsidR="003B75EF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 xml:space="preserve"> e </w:t>
      </w:r>
      <w:r w:rsidR="003B75EF" w:rsidRPr="00207378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>explicitação</w:t>
      </w:r>
      <w:r w:rsidRPr="00207378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 xml:space="preserve"> do processo de orientação do</w:t>
      </w:r>
      <w:r w:rsidR="001755CE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>/a</w:t>
      </w:r>
      <w:r w:rsidRPr="00207378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 xml:space="preserve"> estudante.</w:t>
      </w:r>
    </w:p>
    <w:p w14:paraId="28A5AFA0" w14:textId="77777777" w:rsidR="008406BD" w:rsidRPr="00207378" w:rsidRDefault="008406BD">
      <w:pPr>
        <w:tabs>
          <w:tab w:val="right" w:pos="10148"/>
        </w:tabs>
        <w:spacing w:after="200"/>
        <w:ind w:left="220"/>
        <w:jc w:val="both"/>
        <w:rPr>
          <w:rFonts w:ascii="Arial" w:eastAsia="Mangal" w:hAnsi="Arial" w:cs="Arial"/>
        </w:rPr>
      </w:pPr>
    </w:p>
    <w:p w14:paraId="774F4445" w14:textId="03ACA63E" w:rsidR="008406BD" w:rsidRDefault="00627E00">
      <w:pPr>
        <w:tabs>
          <w:tab w:val="right" w:pos="9048"/>
        </w:tabs>
        <w:spacing w:after="20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14 SISTEMA DE CREDITAÇÃO</w:t>
      </w:r>
    </w:p>
    <w:p w14:paraId="35C65C2E" w14:textId="589C3D45" w:rsidR="008406BD" w:rsidRPr="00401499" w:rsidRDefault="00AB5E2C" w:rsidP="008C4DEE">
      <w:pPr>
        <w:tabs>
          <w:tab w:val="right" w:pos="9048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AB5E2C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 xml:space="preserve">Descrever o sistema de </w:t>
      </w:r>
      <w:proofErr w:type="spellStart"/>
      <w:r w:rsidRPr="00AB5E2C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>creditação</w:t>
      </w:r>
      <w:proofErr w:type="spellEnd"/>
      <w:r w:rsidRPr="00AB5E2C">
        <w:rPr>
          <w:rFonts w:ascii="Arial" w:eastAsia="Arial" w:hAnsi="Arial" w:cs="Arial"/>
          <w:i/>
          <w:color w:val="7E0021"/>
          <w:sz w:val="20"/>
          <w:u w:color="000000"/>
          <w:shd w:val="clear" w:color="auto" w:fill="FFFFFF"/>
        </w:rPr>
        <w:t xml:space="preserve"> vigente no curso, conforme as normativas internas da UFSB. </w:t>
      </w:r>
    </w:p>
    <w:p w14:paraId="15CB1187" w14:textId="77777777" w:rsidR="008406BD" w:rsidRPr="00207378" w:rsidRDefault="008406BD">
      <w:pPr>
        <w:tabs>
          <w:tab w:val="right" w:pos="9708"/>
        </w:tabs>
        <w:spacing w:after="60"/>
        <w:ind w:firstLine="567"/>
        <w:jc w:val="both"/>
        <w:rPr>
          <w:rFonts w:ascii="Arial" w:eastAsia="Mangal" w:hAnsi="Arial" w:cs="Arial"/>
        </w:rPr>
      </w:pPr>
    </w:p>
    <w:p w14:paraId="2A6C2017" w14:textId="117242F0" w:rsidR="008406BD" w:rsidRPr="00207378" w:rsidRDefault="00627E00">
      <w:pPr>
        <w:tabs>
          <w:tab w:val="right" w:pos="904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>15 ACESSO AO CURSO, MOBILIDADE E APROVEITAMENTO DE ESTUDOS</w:t>
      </w:r>
    </w:p>
    <w:p w14:paraId="1117E71A" w14:textId="77777777" w:rsidR="008406BD" w:rsidRPr="00207378" w:rsidRDefault="00627E00">
      <w:pPr>
        <w:tabs>
          <w:tab w:val="right" w:pos="9048"/>
        </w:tabs>
        <w:spacing w:after="20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15.1 Acessibilidade e diversidade</w:t>
      </w:r>
    </w:p>
    <w:p w14:paraId="5D0994A1" w14:textId="677E9D51" w:rsidR="008406BD" w:rsidRPr="00207378" w:rsidRDefault="00240212">
      <w:pPr>
        <w:spacing w:after="6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</w:rPr>
        <w:t>Descrever a perspectiva de acessibilidade e diversidade presente na UFSB e no curso, considerando os processos inclusivos estabelecidos e uma visão de diversidade humana. Apontar o cumprimento das políticas nacionais voltadas à diversidade e inclusão na educação</w:t>
      </w:r>
      <w:r w:rsidR="00405E20">
        <w:rPr>
          <w:rFonts w:ascii="Arial" w:eastAsia="Mangal" w:hAnsi="Arial" w:cs="Arial"/>
          <w:i/>
          <w:color w:val="7E0021"/>
          <w:sz w:val="20"/>
          <w:u w:color="000000"/>
        </w:rPr>
        <w:t>;</w:t>
      </w:r>
      <w:r w:rsidR="006B3BC7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</w:t>
      </w:r>
      <w:r w:rsidR="00405E20">
        <w:rPr>
          <w:rFonts w:ascii="Arial" w:eastAsia="Mangal" w:hAnsi="Arial" w:cs="Arial"/>
          <w:i/>
          <w:color w:val="7E0021"/>
          <w:sz w:val="20"/>
          <w:u w:color="000000"/>
        </w:rPr>
        <w:t>a</w:t>
      </w:r>
      <w:r w:rsidR="006B3BC7" w:rsidRPr="00207378">
        <w:rPr>
          <w:rFonts w:ascii="Arial" w:eastAsia="Mangal" w:hAnsi="Arial" w:cs="Arial"/>
          <w:i/>
          <w:color w:val="7E0021"/>
          <w:sz w:val="20"/>
          <w:u w:color="000000"/>
        </w:rPr>
        <w:t>lém da transversalidade desses temas nos currículos de formação dos cursos. Apontar ainda que a UFSB investe em programa</w:t>
      </w:r>
      <w:r w:rsidR="001755CE">
        <w:rPr>
          <w:rFonts w:ascii="Arial" w:eastAsia="Mangal" w:hAnsi="Arial" w:cs="Arial"/>
          <w:i/>
          <w:color w:val="7E0021"/>
          <w:sz w:val="20"/>
          <w:u w:color="000000"/>
        </w:rPr>
        <w:t>s</w:t>
      </w:r>
      <w:r w:rsidR="006B3BC7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de apoio ao</w:t>
      </w:r>
      <w:r w:rsidR="00405E20">
        <w:rPr>
          <w:rFonts w:ascii="Arial" w:eastAsia="Mangal" w:hAnsi="Arial" w:cs="Arial"/>
          <w:i/>
          <w:color w:val="7E0021"/>
          <w:sz w:val="20"/>
          <w:u w:color="000000"/>
        </w:rPr>
        <w:t>s/às</w:t>
      </w:r>
      <w:r w:rsidR="006B3BC7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discente</w:t>
      </w:r>
      <w:bookmarkStart w:id="3" w:name="__Fieldmark__20239_304202403"/>
      <w:bookmarkStart w:id="4" w:name="__Fieldmark__27766_304202403"/>
      <w:bookmarkEnd w:id="3"/>
      <w:bookmarkEnd w:id="4"/>
      <w:r w:rsidR="00405E20">
        <w:rPr>
          <w:rFonts w:ascii="Arial" w:eastAsia="Mangal" w:hAnsi="Arial" w:cs="Arial"/>
          <w:i/>
          <w:color w:val="7E0021"/>
          <w:sz w:val="20"/>
          <w:u w:color="000000"/>
        </w:rPr>
        <w:t>s.</w:t>
      </w:r>
    </w:p>
    <w:p w14:paraId="5397C991" w14:textId="77777777" w:rsidR="006B3BC7" w:rsidRPr="00207378" w:rsidRDefault="006B3BC7">
      <w:pPr>
        <w:spacing w:after="60"/>
        <w:jc w:val="both"/>
        <w:rPr>
          <w:rFonts w:ascii="Arial" w:eastAsia="Mangal" w:hAnsi="Arial" w:cs="Arial"/>
          <w:b/>
        </w:rPr>
      </w:pPr>
    </w:p>
    <w:p w14:paraId="011C9ACB" w14:textId="77777777" w:rsidR="008406BD" w:rsidRPr="00207378" w:rsidRDefault="00627E00" w:rsidP="00405E20">
      <w:pPr>
        <w:spacing w:after="6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15.2 Forma de acesso ao Curso</w:t>
      </w:r>
    </w:p>
    <w:p w14:paraId="416B0C6D" w14:textId="63A99132" w:rsidR="008406BD" w:rsidRPr="00207378" w:rsidRDefault="000512CB" w:rsidP="00405E20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7E0021"/>
          <w:sz w:val="20"/>
          <w:u w:color="000000"/>
        </w:rPr>
        <w:t>E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xplicitar de forma clara </w:t>
      </w:r>
      <w:proofErr w:type="gram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a(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s) forma(s) de acesso ao </w:t>
      </w:r>
      <w:r>
        <w:rPr>
          <w:rFonts w:ascii="Arial" w:eastAsia="Mangal" w:hAnsi="Arial" w:cs="Arial"/>
          <w:i/>
          <w:color w:val="7E0021"/>
          <w:sz w:val="20"/>
          <w:u w:color="000000"/>
        </w:rPr>
        <w:t>c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urso, contendo as seguintes informações:</w:t>
      </w:r>
    </w:p>
    <w:p w14:paraId="42C891A8" w14:textId="1632F136" w:rsidR="006B3BC7" w:rsidRPr="00207378" w:rsidRDefault="008C4DEE">
      <w:pPr>
        <w:numPr>
          <w:ilvl w:val="0"/>
          <w:numId w:val="7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</w:rPr>
        <w:t>a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</w:t>
      </w:r>
      <w:r w:rsidR="001755CE">
        <w:rPr>
          <w:rFonts w:ascii="Arial" w:eastAsia="Mangal" w:hAnsi="Arial" w:cs="Arial"/>
          <w:i/>
          <w:color w:val="7E0021"/>
          <w:sz w:val="20"/>
          <w:u w:color="000000"/>
        </w:rPr>
        <w:t>s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eleção de candidatos</w:t>
      </w:r>
      <w:r w:rsidR="001755CE">
        <w:rPr>
          <w:rFonts w:ascii="Arial" w:eastAsia="Mangal" w:hAnsi="Arial" w:cs="Arial"/>
          <w:i/>
          <w:color w:val="7E0021"/>
          <w:sz w:val="20"/>
          <w:u w:color="000000"/>
        </w:rPr>
        <w:t>/as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realizada por meio do Sistema de Seleção Unificada (</w:t>
      </w:r>
      <w:proofErr w:type="spell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Sisu</w:t>
      </w:r>
      <w:proofErr w:type="spell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/MEC), que considera a nota obtida no Exame Nacional de Ensino Médio (Enem); </w:t>
      </w:r>
    </w:p>
    <w:p w14:paraId="2388BA17" w14:textId="4A0DAE55" w:rsidR="008406BD" w:rsidRPr="00207378" w:rsidRDefault="008C4DEE">
      <w:pPr>
        <w:numPr>
          <w:ilvl w:val="0"/>
          <w:numId w:val="7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</w:rPr>
        <w:t>a</w:t>
      </w:r>
      <w:proofErr w:type="gram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seleção regional para ingresso nos </w:t>
      </w:r>
      <w:r w:rsidR="001E0C5C">
        <w:rPr>
          <w:rFonts w:ascii="Arial" w:eastAsia="Mangal" w:hAnsi="Arial" w:cs="Arial"/>
          <w:i/>
          <w:color w:val="7E0021"/>
          <w:sz w:val="20"/>
          <w:u w:color="000000"/>
        </w:rPr>
        <w:t>C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olégios </w:t>
      </w:r>
      <w:r w:rsidR="001E0C5C">
        <w:rPr>
          <w:rFonts w:ascii="Arial" w:eastAsia="Mangal" w:hAnsi="Arial" w:cs="Arial"/>
          <w:i/>
          <w:color w:val="7E0021"/>
          <w:sz w:val="20"/>
          <w:u w:color="000000"/>
        </w:rPr>
        <w:t>U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niversitários</w:t>
      </w:r>
      <w:r w:rsidR="001755CE">
        <w:rPr>
          <w:rFonts w:ascii="Arial" w:eastAsia="Mangal" w:hAnsi="Arial" w:cs="Arial"/>
          <w:i/>
          <w:color w:val="7E0021"/>
          <w:sz w:val="20"/>
          <w:u w:color="000000"/>
        </w:rPr>
        <w:t xml:space="preserve"> (</w:t>
      </w:r>
      <w:proofErr w:type="spellStart"/>
      <w:r w:rsidR="001755CE">
        <w:rPr>
          <w:rFonts w:ascii="Arial" w:eastAsia="Mangal" w:hAnsi="Arial" w:cs="Arial"/>
          <w:i/>
          <w:color w:val="7E0021"/>
          <w:sz w:val="20"/>
          <w:u w:color="000000"/>
        </w:rPr>
        <w:t>Cuni</w:t>
      </w:r>
      <w:proofErr w:type="spellEnd"/>
      <w:r w:rsidR="001755CE">
        <w:rPr>
          <w:rFonts w:ascii="Arial" w:eastAsia="Mangal" w:hAnsi="Arial" w:cs="Arial"/>
          <w:i/>
          <w:color w:val="7E0021"/>
          <w:sz w:val="20"/>
          <w:u w:color="000000"/>
        </w:rPr>
        <w:t>)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, realizada em processo seletivo gerenciado internamente, </w:t>
      </w:r>
      <w:r w:rsidR="001755CE">
        <w:rPr>
          <w:rFonts w:ascii="Arial" w:eastAsia="Mangal" w:hAnsi="Arial" w:cs="Arial"/>
          <w:i/>
          <w:color w:val="7E0021"/>
          <w:sz w:val="20"/>
          <w:u w:color="000000"/>
        </w:rPr>
        <w:t>considerando as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notas </w:t>
      </w:r>
      <w:r w:rsidR="001755CE" w:rsidRPr="00207378">
        <w:rPr>
          <w:rFonts w:ascii="Arial" w:eastAsia="Mangal" w:hAnsi="Arial" w:cs="Arial"/>
          <w:i/>
          <w:color w:val="7E0021"/>
          <w:sz w:val="20"/>
          <w:u w:color="000000"/>
        </w:rPr>
        <w:t>dos</w:t>
      </w:r>
      <w:r w:rsidR="001755CE">
        <w:rPr>
          <w:rFonts w:ascii="Arial" w:eastAsia="Mangal" w:hAnsi="Arial" w:cs="Arial"/>
          <w:i/>
          <w:color w:val="7E0021"/>
          <w:sz w:val="20"/>
          <w:u w:color="000000"/>
        </w:rPr>
        <w:t>/as</w:t>
      </w:r>
      <w:r w:rsidR="001755CE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candidatos</w:t>
      </w:r>
      <w:r w:rsidR="001755CE">
        <w:rPr>
          <w:rFonts w:ascii="Arial" w:eastAsia="Mangal" w:hAnsi="Arial" w:cs="Arial"/>
          <w:i/>
          <w:color w:val="7E0021"/>
          <w:sz w:val="20"/>
          <w:u w:color="000000"/>
        </w:rPr>
        <w:t xml:space="preserve">/as correspondentes aos dois últimos anos 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do Enem;</w:t>
      </w:r>
    </w:p>
    <w:p w14:paraId="67FAB975" w14:textId="5FA3EE49" w:rsidR="00F30B01" w:rsidRPr="006E4B1D" w:rsidRDefault="008C4DEE">
      <w:pPr>
        <w:numPr>
          <w:ilvl w:val="0"/>
          <w:numId w:val="7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</w:rPr>
        <w:t>e</w:t>
      </w:r>
      <w:r w:rsidR="00F30B01">
        <w:rPr>
          <w:rFonts w:ascii="Arial" w:eastAsia="Mangal" w:hAnsi="Arial" w:cs="Arial"/>
          <w:i/>
          <w:color w:val="7E0021"/>
          <w:sz w:val="20"/>
        </w:rPr>
        <w:t>dital</w:t>
      </w:r>
      <w:proofErr w:type="gramEnd"/>
      <w:r w:rsidR="00F30B01">
        <w:rPr>
          <w:rFonts w:ascii="Arial" w:eastAsia="Mangal" w:hAnsi="Arial" w:cs="Arial"/>
          <w:i/>
          <w:color w:val="7E0021"/>
          <w:sz w:val="20"/>
        </w:rPr>
        <w:t xml:space="preserve"> de progressão para o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s cursos de segundo ciclo</w:t>
      </w:r>
      <w:r w:rsidR="00F30B01">
        <w:rPr>
          <w:rFonts w:ascii="Arial" w:eastAsia="Mangal" w:hAnsi="Arial" w:cs="Arial"/>
          <w:i/>
          <w:color w:val="7E0021"/>
          <w:sz w:val="20"/>
          <w:u w:color="000000"/>
        </w:rPr>
        <w:t>;</w:t>
      </w:r>
    </w:p>
    <w:p w14:paraId="4F57D8F3" w14:textId="2EF961C7" w:rsidR="008406BD" w:rsidRPr="00207378" w:rsidRDefault="008C4DEE">
      <w:pPr>
        <w:numPr>
          <w:ilvl w:val="0"/>
          <w:numId w:val="7"/>
        </w:numPr>
        <w:tabs>
          <w:tab w:val="left" w:pos="3957"/>
        </w:tabs>
        <w:jc w:val="both"/>
        <w:rPr>
          <w:rFonts w:ascii="Arial" w:hAnsi="Arial" w:cs="Arial"/>
        </w:rPr>
      </w:pPr>
      <w:proofErr w:type="gramStart"/>
      <w:r>
        <w:rPr>
          <w:rFonts w:ascii="Arial" w:eastAsia="Mangal" w:hAnsi="Arial" w:cs="Arial"/>
          <w:i/>
          <w:color w:val="7E0021"/>
          <w:sz w:val="20"/>
          <w:u w:color="000000"/>
        </w:rPr>
        <w:t>p</w:t>
      </w:r>
      <w:r w:rsidR="00F30B01">
        <w:rPr>
          <w:rFonts w:ascii="Arial" w:eastAsia="Mangal" w:hAnsi="Arial" w:cs="Arial"/>
          <w:i/>
          <w:color w:val="7E0021"/>
          <w:sz w:val="20"/>
          <w:u w:color="000000"/>
        </w:rPr>
        <w:t>ossibilidade</w:t>
      </w:r>
      <w:proofErr w:type="gramEnd"/>
      <w:r w:rsidR="00F30B01">
        <w:rPr>
          <w:rFonts w:ascii="Arial" w:eastAsia="Mangal" w:hAnsi="Arial" w:cs="Arial"/>
          <w:i/>
          <w:color w:val="7E0021"/>
          <w:sz w:val="20"/>
          <w:u w:color="000000"/>
        </w:rPr>
        <w:t xml:space="preserve"> de ingresso de portadores/as de diploma para os cursos de segundo ciclo.</w:t>
      </w:r>
    </w:p>
    <w:p w14:paraId="782ABEE3" w14:textId="77777777" w:rsidR="006B3BC7" w:rsidRPr="00207378" w:rsidRDefault="006B3BC7" w:rsidP="006B3BC7">
      <w:pPr>
        <w:tabs>
          <w:tab w:val="left" w:pos="3957"/>
        </w:tabs>
        <w:ind w:left="720"/>
        <w:jc w:val="both"/>
        <w:rPr>
          <w:rFonts w:ascii="Arial" w:hAnsi="Arial" w:cs="Arial"/>
        </w:rPr>
      </w:pPr>
    </w:p>
    <w:p w14:paraId="1AE9F7CA" w14:textId="77777777" w:rsidR="008406BD" w:rsidRPr="00207378" w:rsidRDefault="008406BD" w:rsidP="006B3BC7">
      <w:pPr>
        <w:spacing w:after="60"/>
        <w:jc w:val="both"/>
        <w:rPr>
          <w:rFonts w:ascii="Arial" w:eastAsia="Mangal" w:hAnsi="Arial" w:cs="Arial"/>
          <w:b/>
        </w:rPr>
      </w:pPr>
    </w:p>
    <w:p w14:paraId="1CD3B476" w14:textId="77777777" w:rsidR="008406BD" w:rsidRPr="00207378" w:rsidRDefault="00627E00" w:rsidP="006B3BC7">
      <w:pPr>
        <w:spacing w:after="6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15.3 Mobilidade e Aproveitamento de Estudos</w:t>
      </w:r>
    </w:p>
    <w:p w14:paraId="00BECF90" w14:textId="2445DE1D" w:rsidR="008406BD" w:rsidRPr="00207378" w:rsidRDefault="000512CB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7E0021"/>
          <w:sz w:val="20"/>
          <w:u w:color="000000"/>
        </w:rPr>
        <w:t>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presentar a política de mobilidade interna e externa, considerando a possibilidade de </w:t>
      </w:r>
      <w:r w:rsidR="00F30B01">
        <w:rPr>
          <w:rFonts w:ascii="Arial" w:eastAsia="Mangal" w:hAnsi="Arial" w:cs="Arial"/>
          <w:i/>
          <w:color w:val="7E0021"/>
          <w:sz w:val="20"/>
          <w:u w:color="000000"/>
        </w:rPr>
        <w:t>alteração do percurso acadêmico (mudança de turno, curso e campus),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mediante processo seletivo interno</w:t>
      </w:r>
      <w:r w:rsidR="00F30B01">
        <w:rPr>
          <w:rFonts w:ascii="Arial" w:eastAsia="Mangal" w:hAnsi="Arial" w:cs="Arial"/>
          <w:i/>
          <w:color w:val="7E0021"/>
          <w:sz w:val="20"/>
          <w:u w:color="000000"/>
        </w:rPr>
        <w:t>,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e transferência de estudantes de outras</w:t>
      </w:r>
      <w:r>
        <w:rPr>
          <w:rFonts w:ascii="Arial" w:eastAsia="Mangal" w:hAnsi="Arial" w:cs="Arial"/>
          <w:i/>
          <w:color w:val="7E0021"/>
          <w:sz w:val="20"/>
          <w:u w:color="000000"/>
        </w:rPr>
        <w:t xml:space="preserve"> 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IES</w:t>
      </w:r>
      <w:r w:rsidR="00F30B01">
        <w:rPr>
          <w:rFonts w:ascii="Arial" w:eastAsia="Mangal" w:hAnsi="Arial" w:cs="Arial"/>
          <w:i/>
          <w:color w:val="7E0021"/>
          <w:sz w:val="20"/>
          <w:u w:color="000000"/>
        </w:rPr>
        <w:t xml:space="preserve"> para a UFSB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.</w:t>
      </w:r>
    </w:p>
    <w:p w14:paraId="332D7FBC" w14:textId="77777777" w:rsidR="008406BD" w:rsidRPr="00207378" w:rsidRDefault="008406BD">
      <w:pPr>
        <w:tabs>
          <w:tab w:val="right" w:pos="8828"/>
        </w:tabs>
        <w:spacing w:after="200"/>
        <w:jc w:val="both"/>
        <w:rPr>
          <w:rFonts w:ascii="Arial" w:eastAsia="Mangal" w:hAnsi="Arial" w:cs="Arial"/>
          <w:color w:val="7E0021"/>
        </w:rPr>
      </w:pPr>
    </w:p>
    <w:p w14:paraId="738A2084" w14:textId="77777777" w:rsidR="008406BD" w:rsidRPr="00207378" w:rsidRDefault="00627E00" w:rsidP="006B3BC7">
      <w:pPr>
        <w:spacing w:after="6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 xml:space="preserve">16. REGIME DE MATRÍCULA E INSCRIÇÕES EM </w:t>
      </w:r>
      <w:proofErr w:type="spellStart"/>
      <w:r w:rsidRPr="00207378">
        <w:rPr>
          <w:rFonts w:ascii="Arial" w:eastAsia="Mangal" w:hAnsi="Arial" w:cs="Arial"/>
          <w:b/>
        </w:rPr>
        <w:t>CCs</w:t>
      </w:r>
      <w:proofErr w:type="spellEnd"/>
    </w:p>
    <w:p w14:paraId="65E25B30" w14:textId="432AABA2" w:rsidR="008406BD" w:rsidRPr="00207378" w:rsidRDefault="000512CB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7E0021"/>
          <w:sz w:val="20"/>
          <w:u w:color="000000"/>
        </w:rPr>
        <w:t>Descrever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os procedimentos para a realização da matrícula em </w:t>
      </w:r>
      <w:proofErr w:type="spell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CCs</w:t>
      </w:r>
      <w:proofErr w:type="spell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para todos os </w:t>
      </w:r>
      <w:r>
        <w:rPr>
          <w:rFonts w:ascii="Arial" w:eastAsia="Mangal" w:hAnsi="Arial" w:cs="Arial"/>
          <w:i/>
          <w:color w:val="7E0021"/>
          <w:sz w:val="20"/>
          <w:u w:color="000000"/>
        </w:rPr>
        <w:t>c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ursos da UFSB, conforme o calendário acadêmico, destacando a adoção do regime quadrimestral e a liberdade do</w:t>
      </w:r>
      <w:r>
        <w:rPr>
          <w:rFonts w:ascii="Arial" w:eastAsia="Mangal" w:hAnsi="Arial" w:cs="Arial"/>
          <w:i/>
          <w:color w:val="7E0021"/>
          <w:sz w:val="20"/>
          <w:u w:color="000000"/>
        </w:rPr>
        <w:t>/a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estudante para delinear seu percurso formativo, através de escolhas de </w:t>
      </w:r>
      <w:proofErr w:type="spell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CCs</w:t>
      </w:r>
      <w:proofErr w:type="spellEnd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optativos e livres, conforme previsto no perfil do currículo do curso. Acrescentar documentos que normatizam o processo de inscrições em </w:t>
      </w:r>
      <w:proofErr w:type="spellStart"/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CCs</w:t>
      </w:r>
      <w:proofErr w:type="spellEnd"/>
      <w:r w:rsidR="006B3BC7" w:rsidRPr="00207378">
        <w:rPr>
          <w:rFonts w:ascii="Arial" w:eastAsia="Mangal" w:hAnsi="Arial" w:cs="Arial"/>
          <w:i/>
          <w:color w:val="7E0021"/>
          <w:sz w:val="20"/>
          <w:u w:color="000000"/>
        </w:rPr>
        <w:t>.</w:t>
      </w:r>
    </w:p>
    <w:p w14:paraId="37D127FD" w14:textId="77777777" w:rsidR="008406BD" w:rsidRPr="00207378" w:rsidRDefault="008406BD">
      <w:pPr>
        <w:tabs>
          <w:tab w:val="right" w:pos="8828"/>
        </w:tabs>
        <w:spacing w:after="200"/>
        <w:jc w:val="both"/>
        <w:rPr>
          <w:rFonts w:ascii="Arial" w:eastAsia="Mangal" w:hAnsi="Arial" w:cs="Arial"/>
        </w:rPr>
      </w:pPr>
    </w:p>
    <w:p w14:paraId="6DF7EFCC" w14:textId="32D9E365" w:rsidR="008406BD" w:rsidRPr="00207378" w:rsidRDefault="00627E00" w:rsidP="006B3BC7">
      <w:pPr>
        <w:spacing w:after="6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17 SISTEMA DE AVALIAÇÃO DO PROCESSO DE ENSINO E APRENDIZAGEM</w:t>
      </w:r>
    </w:p>
    <w:p w14:paraId="5BB74B9C" w14:textId="423B41C4" w:rsidR="008406BD" w:rsidRPr="00207378" w:rsidRDefault="000512CB">
      <w:pPr>
        <w:tabs>
          <w:tab w:val="right" w:pos="8828"/>
        </w:tabs>
        <w:spacing w:after="200"/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Descrever 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o sistema de avaliação do processo de ensino e aprendizagem do curso, incluindo aspectos como a metodologia adotada para avaliação e os critérios de recuperação previstos.</w:t>
      </w:r>
      <w:r w:rsidR="00627E00" w:rsidRPr="00207378">
        <w:rPr>
          <w:rFonts w:ascii="Arial" w:eastAsia="Mangal" w:hAnsi="Arial" w:cs="Arial"/>
          <w:i/>
          <w:sz w:val="20"/>
          <w:u w:color="000000"/>
          <w:shd w:val="clear" w:color="auto" w:fill="FFFFFF"/>
        </w:rPr>
        <w:t xml:space="preserve"> </w:t>
      </w:r>
    </w:p>
    <w:p w14:paraId="21DC8C18" w14:textId="77777777" w:rsidR="008406BD" w:rsidRPr="00207378" w:rsidRDefault="00627E00">
      <w:pPr>
        <w:tabs>
          <w:tab w:val="right" w:pos="8828"/>
        </w:tabs>
        <w:spacing w:after="200"/>
        <w:ind w:firstLine="68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  <w:color w:val="336699"/>
          <w:sz w:val="20"/>
        </w:rPr>
        <w:tab/>
      </w:r>
    </w:p>
    <w:p w14:paraId="24F74831" w14:textId="7125303D" w:rsidR="008406BD" w:rsidRPr="00207378" w:rsidRDefault="00627E00">
      <w:pPr>
        <w:tabs>
          <w:tab w:val="right" w:pos="8828"/>
        </w:tabs>
        <w:spacing w:after="20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18 SISTEMA DE AVALIAÇÃO DO PROJETO PEDAGÓGICO DE CURSO</w:t>
      </w:r>
    </w:p>
    <w:p w14:paraId="54561998" w14:textId="50E52946" w:rsidR="000512CB" w:rsidRDefault="001E0C5C">
      <w:pPr>
        <w:tabs>
          <w:tab w:val="right" w:pos="8828"/>
        </w:tabs>
        <w:spacing w:after="200"/>
        <w:jc w:val="both"/>
        <w:rPr>
          <w:rFonts w:ascii="Arial" w:eastAsia="Mangal" w:hAnsi="Arial" w:cs="Arial"/>
          <w:i/>
          <w:color w:val="7E0021"/>
          <w:sz w:val="20"/>
          <w:u w:color="000000"/>
        </w:rPr>
      </w:pPr>
      <w:r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Descrever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 w:rsidR="000512CB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o sistema 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de avaliação do PPC previsto. D</w:t>
      </w:r>
      <w:r w:rsidR="00627E00" w:rsidRPr="00207378">
        <w:rPr>
          <w:rFonts w:ascii="Arial" w:eastAsia="Mangal" w:hAnsi="Arial" w:cs="Arial"/>
          <w:i/>
          <w:color w:val="7E0021"/>
          <w:sz w:val="20"/>
          <w:u w:color="000000"/>
        </w:rPr>
        <w:t>escrever as ações decorrentes dos processos de avaliação, implantadas no âmbito do curso.</w:t>
      </w:r>
    </w:p>
    <w:p w14:paraId="3D99409D" w14:textId="0620B397" w:rsidR="008406BD" w:rsidRPr="00207378" w:rsidRDefault="00627E00">
      <w:pPr>
        <w:tabs>
          <w:tab w:val="right" w:pos="882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</w:rPr>
        <w:tab/>
      </w:r>
    </w:p>
    <w:p w14:paraId="3B50A572" w14:textId="5631C4C1" w:rsidR="008406BD" w:rsidRPr="00207378" w:rsidRDefault="00627E00">
      <w:pPr>
        <w:tabs>
          <w:tab w:val="right" w:pos="8828"/>
        </w:tabs>
        <w:spacing w:after="20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19 GESTÃO DO CURSO</w:t>
      </w:r>
    </w:p>
    <w:p w14:paraId="1FE7DB29" w14:textId="77777777" w:rsidR="008406BD" w:rsidRPr="00207378" w:rsidRDefault="00627E00" w:rsidP="006B3BC7">
      <w:pPr>
        <w:spacing w:after="6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19.1 Corpo docente</w:t>
      </w:r>
    </w:p>
    <w:p w14:paraId="584E9E73" w14:textId="489DCAD1" w:rsidR="00814DDC" w:rsidRPr="00814DDC" w:rsidRDefault="000512CB" w:rsidP="00580DB0">
      <w:pPr>
        <w:tabs>
          <w:tab w:val="right" w:pos="9488"/>
        </w:tabs>
        <w:spacing w:after="200"/>
        <w:jc w:val="both"/>
        <w:rPr>
          <w:rFonts w:ascii="Arial" w:eastAsia="Mangal" w:hAnsi="Arial" w:cs="Arial"/>
          <w:i/>
          <w:color w:val="800000"/>
          <w:sz w:val="20"/>
          <w:u w:color="000000"/>
        </w:rPr>
      </w:pPr>
      <w:r>
        <w:rPr>
          <w:rFonts w:ascii="Arial" w:eastAsia="Mangal" w:hAnsi="Arial" w:cs="Arial"/>
          <w:i/>
          <w:color w:val="800000"/>
          <w:sz w:val="20"/>
          <w:u w:color="000000"/>
        </w:rPr>
        <w:t>Apresentar</w:t>
      </w:r>
      <w:r w:rsidR="00627E00" w:rsidRPr="00207378">
        <w:rPr>
          <w:rFonts w:ascii="Arial" w:eastAsia="Mangal" w:hAnsi="Arial" w:cs="Arial"/>
          <w:i/>
          <w:color w:val="800000"/>
          <w:sz w:val="20"/>
          <w:u w:color="000000"/>
        </w:rPr>
        <w:t xml:space="preserve"> a lista de docentes credenciados</w:t>
      </w:r>
      <w:r>
        <w:rPr>
          <w:rFonts w:ascii="Arial" w:eastAsia="Mangal" w:hAnsi="Arial" w:cs="Arial"/>
          <w:i/>
          <w:color w:val="800000"/>
          <w:sz w:val="20"/>
          <w:u w:color="000000"/>
        </w:rPr>
        <w:t>/as</w:t>
      </w:r>
      <w:r w:rsidR="00627E00" w:rsidRPr="00207378">
        <w:rPr>
          <w:rFonts w:ascii="Arial" w:eastAsia="Mangal" w:hAnsi="Arial" w:cs="Arial"/>
          <w:i/>
          <w:color w:val="800000"/>
          <w:sz w:val="20"/>
          <w:u w:color="000000"/>
        </w:rPr>
        <w:t xml:space="preserve"> no curso,</w:t>
      </w:r>
      <w:r w:rsidR="00580DB0" w:rsidRPr="00207378">
        <w:rPr>
          <w:rFonts w:ascii="Arial" w:eastAsia="Mangal" w:hAnsi="Arial" w:cs="Arial"/>
          <w:i/>
          <w:color w:val="800000"/>
          <w:sz w:val="20"/>
          <w:u w:color="000000"/>
        </w:rPr>
        <w:t xml:space="preserve"> contendo nome, área de formação, </w:t>
      </w:r>
      <w:r w:rsidR="00814DDC">
        <w:rPr>
          <w:rFonts w:ascii="Arial" w:eastAsia="Mangal" w:hAnsi="Arial" w:cs="Arial"/>
          <w:i/>
          <w:color w:val="800000"/>
          <w:sz w:val="20"/>
          <w:u w:color="000000"/>
        </w:rPr>
        <w:t>titulação e regime de dedicação.</w:t>
      </w:r>
    </w:p>
    <w:p w14:paraId="5E3E7C58" w14:textId="77777777" w:rsidR="008406BD" w:rsidRPr="00207378" w:rsidRDefault="00627E00" w:rsidP="00580DB0">
      <w:pPr>
        <w:spacing w:after="6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19.2 Colegiado do curso</w:t>
      </w:r>
    </w:p>
    <w:p w14:paraId="1E351715" w14:textId="682362FC" w:rsidR="008406BD" w:rsidRPr="00207378" w:rsidRDefault="000512CB">
      <w:pPr>
        <w:tabs>
          <w:tab w:val="left" w:pos="357"/>
        </w:tabs>
        <w:spacing w:after="200"/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800000"/>
          <w:sz w:val="20"/>
          <w:u w:color="000000"/>
        </w:rPr>
        <w:t>A</w:t>
      </w:r>
      <w:r w:rsidR="00627E00" w:rsidRPr="00207378">
        <w:rPr>
          <w:rFonts w:ascii="Arial" w:eastAsia="Mangal" w:hAnsi="Arial" w:cs="Arial"/>
          <w:i/>
          <w:color w:val="800000"/>
          <w:sz w:val="20"/>
          <w:u w:color="000000"/>
        </w:rPr>
        <w:t>presentar</w:t>
      </w:r>
      <w:r w:rsidR="00580DB0" w:rsidRPr="00207378">
        <w:rPr>
          <w:rFonts w:ascii="Arial" w:eastAsia="Mangal" w:hAnsi="Arial" w:cs="Arial"/>
          <w:i/>
          <w:color w:val="800000"/>
          <w:sz w:val="20"/>
          <w:u w:color="000000"/>
        </w:rPr>
        <w:t xml:space="preserve"> o papel do </w:t>
      </w:r>
      <w:r w:rsidR="00B04436">
        <w:rPr>
          <w:rFonts w:ascii="Arial" w:eastAsia="Mangal" w:hAnsi="Arial" w:cs="Arial"/>
          <w:i/>
          <w:color w:val="800000"/>
          <w:sz w:val="20"/>
          <w:u w:color="000000"/>
        </w:rPr>
        <w:t>C</w:t>
      </w:r>
      <w:r w:rsidR="00580DB0" w:rsidRPr="00207378">
        <w:rPr>
          <w:rFonts w:ascii="Arial" w:eastAsia="Mangal" w:hAnsi="Arial" w:cs="Arial"/>
          <w:i/>
          <w:color w:val="800000"/>
          <w:sz w:val="20"/>
          <w:u w:color="000000"/>
        </w:rPr>
        <w:t>olegiado do curso</w:t>
      </w:r>
      <w:r w:rsidR="00F30B01">
        <w:rPr>
          <w:rFonts w:ascii="Arial" w:eastAsia="Mangal" w:hAnsi="Arial" w:cs="Arial"/>
          <w:i/>
          <w:color w:val="800000"/>
          <w:sz w:val="20"/>
          <w:u w:color="000000"/>
        </w:rPr>
        <w:t>,</w:t>
      </w:r>
      <w:r w:rsidR="00F30B01" w:rsidRPr="00F30B01">
        <w:t xml:space="preserve"> </w:t>
      </w:r>
      <w:r w:rsidR="00F30B01" w:rsidRPr="00F30B01">
        <w:rPr>
          <w:rFonts w:ascii="Arial" w:eastAsia="Mangal" w:hAnsi="Arial" w:cs="Arial"/>
          <w:i/>
          <w:color w:val="800000"/>
          <w:sz w:val="20"/>
          <w:u w:color="000000"/>
        </w:rPr>
        <w:t xml:space="preserve">indicando que, em anexo, encontra-se a Portaria de nomeação dos docentes do </w:t>
      </w:r>
      <w:r w:rsidR="00F30B01">
        <w:rPr>
          <w:rFonts w:ascii="Arial" w:eastAsia="Mangal" w:hAnsi="Arial" w:cs="Arial"/>
          <w:i/>
          <w:color w:val="800000"/>
          <w:sz w:val="20"/>
          <w:u w:color="000000"/>
        </w:rPr>
        <w:t>Colegiado</w:t>
      </w:r>
      <w:r w:rsidR="00F30B01" w:rsidRPr="00F30B01">
        <w:rPr>
          <w:rFonts w:ascii="Arial" w:eastAsia="Mangal" w:hAnsi="Arial" w:cs="Arial"/>
          <w:i/>
          <w:color w:val="800000"/>
          <w:sz w:val="20"/>
          <w:u w:color="000000"/>
        </w:rPr>
        <w:t>.</w:t>
      </w:r>
    </w:p>
    <w:p w14:paraId="75C355AB" w14:textId="77777777" w:rsidR="008406BD" w:rsidRPr="00207378" w:rsidRDefault="00627E00" w:rsidP="00207378">
      <w:pPr>
        <w:pStyle w:val="Corpodotexto"/>
        <w:tabs>
          <w:tab w:val="left" w:pos="357"/>
        </w:tabs>
        <w:spacing w:before="120" w:after="120" w:line="240" w:lineRule="auto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19.3 Núcleo Docente Estruturante (NDE)</w:t>
      </w:r>
    </w:p>
    <w:p w14:paraId="61BA878A" w14:textId="60ACCA33" w:rsidR="008406BD" w:rsidRPr="00207378" w:rsidRDefault="00B04436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800000"/>
          <w:sz w:val="20"/>
          <w:u w:color="000000"/>
        </w:rPr>
        <w:t>A</w:t>
      </w:r>
      <w:r w:rsidR="00627E00" w:rsidRPr="00207378">
        <w:rPr>
          <w:rFonts w:ascii="Arial" w:eastAsia="Mangal" w:hAnsi="Arial" w:cs="Arial"/>
          <w:i/>
          <w:color w:val="800000"/>
          <w:sz w:val="20"/>
          <w:u w:color="000000"/>
        </w:rPr>
        <w:t>presentar</w:t>
      </w:r>
      <w:r w:rsidR="00580DB0" w:rsidRPr="00207378">
        <w:rPr>
          <w:rFonts w:ascii="Arial" w:eastAsia="Mangal" w:hAnsi="Arial" w:cs="Arial"/>
          <w:i/>
          <w:color w:val="800000"/>
          <w:sz w:val="20"/>
          <w:u w:color="000000"/>
        </w:rPr>
        <w:t xml:space="preserve"> </w:t>
      </w:r>
      <w:r w:rsidR="004746A8" w:rsidRPr="00207378">
        <w:rPr>
          <w:rFonts w:ascii="Arial" w:eastAsia="Mangal" w:hAnsi="Arial" w:cs="Arial"/>
          <w:i/>
          <w:color w:val="800000"/>
          <w:sz w:val="20"/>
          <w:u w:color="000000"/>
        </w:rPr>
        <w:t>o papel do NDE</w:t>
      </w:r>
      <w:r>
        <w:rPr>
          <w:rFonts w:ascii="Arial" w:eastAsia="Mangal" w:hAnsi="Arial" w:cs="Arial"/>
          <w:i/>
          <w:color w:val="800000"/>
          <w:sz w:val="20"/>
          <w:u w:color="000000"/>
        </w:rPr>
        <w:t>, i</w:t>
      </w:r>
      <w:r w:rsidR="00627E00" w:rsidRPr="00207378">
        <w:rPr>
          <w:rFonts w:ascii="Arial" w:eastAsia="Mangal" w:hAnsi="Arial" w:cs="Arial"/>
          <w:i/>
          <w:color w:val="800000"/>
          <w:sz w:val="20"/>
          <w:u w:color="000000"/>
        </w:rPr>
        <w:t>ndica</w:t>
      </w:r>
      <w:r>
        <w:rPr>
          <w:rFonts w:ascii="Arial" w:eastAsia="Mangal" w:hAnsi="Arial" w:cs="Arial"/>
          <w:i/>
          <w:color w:val="800000"/>
          <w:sz w:val="20"/>
          <w:u w:color="000000"/>
        </w:rPr>
        <w:t>ndo</w:t>
      </w:r>
      <w:r w:rsidR="00627E00" w:rsidRPr="00207378">
        <w:rPr>
          <w:rFonts w:ascii="Arial" w:eastAsia="Mangal" w:hAnsi="Arial" w:cs="Arial"/>
          <w:i/>
          <w:color w:val="800000"/>
          <w:sz w:val="20"/>
          <w:u w:color="000000"/>
        </w:rPr>
        <w:t xml:space="preserve"> que, em anexo, encontra-se a Portaria de nomeação dos docentes do NDE.</w:t>
      </w:r>
    </w:p>
    <w:p w14:paraId="4BEEB43D" w14:textId="77777777" w:rsidR="008406BD" w:rsidRPr="00207378" w:rsidRDefault="008406BD" w:rsidP="004746A8">
      <w:pPr>
        <w:pStyle w:val="Corpodotexto"/>
        <w:spacing w:after="0" w:line="240" w:lineRule="auto"/>
        <w:jc w:val="both"/>
        <w:rPr>
          <w:rFonts w:ascii="Arial" w:eastAsia="Mangal" w:hAnsi="Arial" w:cs="Arial"/>
        </w:rPr>
      </w:pPr>
    </w:p>
    <w:p w14:paraId="1F8572B6" w14:textId="77777777" w:rsidR="008406BD" w:rsidRPr="00207378" w:rsidRDefault="00627E00">
      <w:pPr>
        <w:tabs>
          <w:tab w:val="right" w:pos="8828"/>
        </w:tabs>
        <w:spacing w:after="200"/>
        <w:jc w:val="both"/>
        <w:rPr>
          <w:rFonts w:ascii="Arial" w:eastAsia="Mangal" w:hAnsi="Arial" w:cs="Arial"/>
          <w:b/>
        </w:rPr>
      </w:pPr>
      <w:r w:rsidRPr="00207378">
        <w:rPr>
          <w:rFonts w:ascii="Arial" w:eastAsia="Mangal" w:hAnsi="Arial" w:cs="Arial"/>
          <w:b/>
        </w:rPr>
        <w:t>20. INFRAESTRUTURA</w:t>
      </w:r>
    </w:p>
    <w:p w14:paraId="5D8E6ED5" w14:textId="2D23EFC4" w:rsidR="008406BD" w:rsidRPr="00207378" w:rsidRDefault="00B04436">
      <w:pPr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7E0021"/>
          <w:sz w:val="20"/>
          <w:shd w:val="clear" w:color="auto" w:fill="FFFFFF"/>
        </w:rPr>
        <w:t>Apresentar</w:t>
      </w:r>
      <w:r w:rsidR="00627E00" w:rsidRPr="00207378">
        <w:rPr>
          <w:rFonts w:ascii="Arial" w:eastAsia="Mangal" w:hAnsi="Arial" w:cs="Arial"/>
          <w:i/>
          <w:color w:val="7E0021"/>
          <w:sz w:val="20"/>
          <w:shd w:val="clear" w:color="auto" w:fill="FFFFFF"/>
        </w:rPr>
        <w:t xml:space="preserve"> a infraestrutura disponível – física e acadêmica </w:t>
      </w:r>
      <w:r w:rsidRPr="00207378">
        <w:rPr>
          <w:rFonts w:ascii="Arial" w:eastAsia="Mangal" w:hAnsi="Arial" w:cs="Arial"/>
          <w:i/>
          <w:color w:val="7E0021"/>
          <w:sz w:val="20"/>
          <w:shd w:val="clear" w:color="auto" w:fill="FFFFFF"/>
        </w:rPr>
        <w:t>–</w:t>
      </w:r>
      <w:r w:rsidR="00627E00" w:rsidRPr="00207378">
        <w:rPr>
          <w:rFonts w:ascii="Arial" w:eastAsia="Mangal" w:hAnsi="Arial" w:cs="Arial"/>
          <w:i/>
          <w:color w:val="7E0021"/>
          <w:sz w:val="20"/>
          <w:shd w:val="clear" w:color="auto" w:fill="FFFFFF"/>
        </w:rPr>
        <w:t xml:space="preserve"> para a realização das atividades acadêmicas e de estudo individual/coletivo do curso, principalmente:</w:t>
      </w:r>
    </w:p>
    <w:p w14:paraId="3C3EBC7E" w14:textId="77777777" w:rsidR="008406BD" w:rsidRPr="00207378" w:rsidRDefault="00627E00">
      <w:pPr>
        <w:numPr>
          <w:ilvl w:val="0"/>
          <w:numId w:val="8"/>
        </w:numPr>
        <w:tabs>
          <w:tab w:val="left" w:pos="39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shd w:val="clear" w:color="auto" w:fill="FFFFFF"/>
        </w:rPr>
        <w:t>Para os cursos de Bacharelado Interdisciplinar e cursos de segundo ciclo, os laboratórios didáticos previstos;</w:t>
      </w:r>
    </w:p>
    <w:p w14:paraId="4DD202D1" w14:textId="77777777" w:rsidR="008406BD" w:rsidRPr="00207378" w:rsidRDefault="00627E00">
      <w:pPr>
        <w:numPr>
          <w:ilvl w:val="0"/>
          <w:numId w:val="8"/>
        </w:numPr>
        <w:tabs>
          <w:tab w:val="left" w:pos="39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shd w:val="clear" w:color="auto" w:fill="FFFFFF"/>
        </w:rPr>
        <w:t>Para os cursos de Licenciatura interdisciplinar, os respectivos laboratórios de ensino;</w:t>
      </w:r>
    </w:p>
    <w:p w14:paraId="0CC2EBFD" w14:textId="07905328" w:rsidR="008406BD" w:rsidRPr="00207378" w:rsidRDefault="00627E00">
      <w:pPr>
        <w:numPr>
          <w:ilvl w:val="0"/>
          <w:numId w:val="8"/>
        </w:numPr>
        <w:tabs>
          <w:tab w:val="left" w:pos="39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shd w:val="clear" w:color="auto" w:fill="FFFFFF"/>
        </w:rPr>
        <w:t>Os Recursos Tecnológicos, destacando os equipamentos para acesso à internet, à rede interna, bem como para utilização nas salas de aula virtuais;</w:t>
      </w:r>
    </w:p>
    <w:p w14:paraId="2CE3F724" w14:textId="77777777" w:rsidR="008406BD" w:rsidRPr="00207378" w:rsidRDefault="00627E00">
      <w:pPr>
        <w:numPr>
          <w:ilvl w:val="0"/>
          <w:numId w:val="8"/>
        </w:numPr>
        <w:tabs>
          <w:tab w:val="left" w:pos="39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shd w:val="clear" w:color="auto" w:fill="FFFFFF"/>
        </w:rPr>
        <w:t>A Biblioteca do campus de oferta, destacando o seu acervo bibliográfico, os periódicos especializados, a política de desenvolvimento de coleções, os projetos desenvolvidos, os convênios, os recursos humanos, a infraestrutura, etc.;</w:t>
      </w:r>
    </w:p>
    <w:p w14:paraId="408CFCB1" w14:textId="77777777" w:rsidR="008406BD" w:rsidRPr="00207378" w:rsidRDefault="00627E00">
      <w:pPr>
        <w:numPr>
          <w:ilvl w:val="0"/>
          <w:numId w:val="8"/>
        </w:numPr>
        <w:tabs>
          <w:tab w:val="left" w:pos="3957"/>
        </w:tabs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shd w:val="clear" w:color="auto" w:fill="FFFFFF"/>
        </w:rPr>
        <w:t>Para cursos que necessitem de ações envolvendo seres humanos e/ou utilização de animais, deve-se descrever ações do Comitê de Ética em Pesquisa e o Comitê de Ética na Utilização de Animais.</w:t>
      </w:r>
    </w:p>
    <w:p w14:paraId="7BC6D941" w14:textId="77777777" w:rsidR="008406BD" w:rsidRPr="00207378" w:rsidRDefault="008406BD">
      <w:pPr>
        <w:tabs>
          <w:tab w:val="left" w:pos="2517"/>
        </w:tabs>
        <w:spacing w:after="200"/>
        <w:ind w:left="360"/>
        <w:jc w:val="both"/>
        <w:rPr>
          <w:rFonts w:ascii="Arial" w:eastAsia="Mangal" w:hAnsi="Arial" w:cs="Arial"/>
          <w:i/>
          <w:color w:val="7E0021"/>
          <w:sz w:val="20"/>
        </w:rPr>
      </w:pPr>
    </w:p>
    <w:p w14:paraId="16899358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20.1 Infraestrutura Física</w:t>
      </w:r>
    </w:p>
    <w:p w14:paraId="36E64CD8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20.2 Infraestrutura Acadêmica</w:t>
      </w:r>
    </w:p>
    <w:p w14:paraId="3C1EC4F3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>20.2.1 Recursos Tecnológicos</w:t>
      </w:r>
    </w:p>
    <w:p w14:paraId="037666E3" w14:textId="46D2C813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 xml:space="preserve">20.2.2 Acervo </w:t>
      </w:r>
      <w:r w:rsidR="00CF4F27">
        <w:rPr>
          <w:rFonts w:ascii="Arial" w:eastAsia="Mangal" w:hAnsi="Arial" w:cs="Arial"/>
        </w:rPr>
        <w:t>B</w:t>
      </w:r>
      <w:r w:rsidRPr="00207378">
        <w:rPr>
          <w:rFonts w:ascii="Arial" w:eastAsia="Mangal" w:hAnsi="Arial" w:cs="Arial"/>
        </w:rPr>
        <w:t>ibliográfico</w:t>
      </w:r>
    </w:p>
    <w:p w14:paraId="7055C650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bookmarkStart w:id="5" w:name="__DdeLink__3332_1787941159"/>
      <w:bookmarkEnd w:id="5"/>
      <w:r w:rsidRPr="00207378">
        <w:rPr>
          <w:rFonts w:ascii="Arial" w:eastAsia="Mangal" w:hAnsi="Arial" w:cs="Arial"/>
        </w:rPr>
        <w:t>20.2.3 Comitê de Ética em Pesquisa</w:t>
      </w:r>
    </w:p>
    <w:p w14:paraId="25A5DF94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</w:rPr>
        <w:tab/>
      </w:r>
    </w:p>
    <w:p w14:paraId="677EF59F" w14:textId="1F5250A1" w:rsidR="008406BD" w:rsidRPr="00207378" w:rsidRDefault="00627E00">
      <w:pPr>
        <w:tabs>
          <w:tab w:val="right" w:pos="882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  <w:shd w:val="clear" w:color="auto" w:fill="FFFFFF"/>
        </w:rPr>
        <w:t xml:space="preserve">21 CATÁLOGO DE </w:t>
      </w:r>
      <w:r w:rsidR="00207378" w:rsidRPr="00207378">
        <w:rPr>
          <w:rFonts w:ascii="Arial" w:eastAsia="Mangal" w:hAnsi="Arial" w:cs="Arial"/>
          <w:b/>
          <w:shd w:val="clear" w:color="auto" w:fill="FFFFFF"/>
        </w:rPr>
        <w:t xml:space="preserve">EMENTAS DOS </w:t>
      </w:r>
      <w:r w:rsidRPr="00207378">
        <w:rPr>
          <w:rFonts w:ascii="Arial" w:eastAsia="Mangal" w:hAnsi="Arial" w:cs="Arial"/>
          <w:b/>
          <w:shd w:val="clear" w:color="auto" w:fill="FFFFFF"/>
        </w:rPr>
        <w:t>COMPONENTES CURRICULARES</w:t>
      </w:r>
    </w:p>
    <w:p w14:paraId="0CA1D232" w14:textId="10BA6094" w:rsidR="00207378" w:rsidRPr="00207378" w:rsidRDefault="00627E00">
      <w:pPr>
        <w:tabs>
          <w:tab w:val="left" w:pos="357"/>
        </w:tabs>
        <w:jc w:val="both"/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Este item</w:t>
      </w:r>
      <w:r w:rsidR="004746A8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deve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listar todos os componentes curriculares que compõem a matriz curricular do curso, organizad</w:t>
      </w:r>
      <w:r w:rsidR="00CF4F27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os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segundo suas naturezas: obrigatóri</w:t>
      </w:r>
      <w:r w:rsidR="00CC3571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o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s, optativo</w:t>
      </w:r>
      <w:r w:rsidR="00CC3571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s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e livre escolha.</w:t>
      </w:r>
    </w:p>
    <w:p w14:paraId="37097E30" w14:textId="3939B4F7" w:rsidR="008406BD" w:rsidRPr="00207378" w:rsidRDefault="00627E00">
      <w:pPr>
        <w:tabs>
          <w:tab w:val="left" w:pos="357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Com relação às bibliografias, deve-se observar</w:t>
      </w:r>
      <w:r w:rsidR="004746A8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os Instrumentos 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de Avaliação de Cursos de Graduação </w:t>
      </w:r>
      <w:r w:rsidR="00CC3571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P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resencial e </w:t>
      </w:r>
      <w:r w:rsidR="00CF4F27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à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 w:rsidR="00CC3571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D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istância do Inep</w:t>
      </w:r>
      <w:r w:rsidR="004746A8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. Recomenda-se </w:t>
      </w:r>
      <w:r w:rsidR="00207378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listar </w:t>
      </w:r>
      <w:r w:rsidR="00CC3571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três</w:t>
      </w:r>
      <w:r w:rsidR="00CC3571"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títulos de bibliografia básica e </w:t>
      </w:r>
      <w:r w:rsidR="00CC3571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>cinco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  <w:shd w:val="clear" w:color="auto" w:fill="FFFFFF"/>
        </w:rPr>
        <w:t xml:space="preserve"> títulos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de bibliografia complementar</w:t>
      </w:r>
      <w:r w:rsidR="00207378" w:rsidRPr="00207378">
        <w:rPr>
          <w:rFonts w:ascii="Arial" w:eastAsia="Mangal" w:hAnsi="Arial" w:cs="Arial"/>
          <w:i/>
          <w:color w:val="7E0021"/>
          <w:sz w:val="20"/>
          <w:u w:color="000000"/>
        </w:rPr>
        <w:t xml:space="preserve"> para cada CC. </w:t>
      </w:r>
      <w:r w:rsidRPr="00207378">
        <w:rPr>
          <w:rFonts w:ascii="Arial" w:eastAsia="Mangal" w:hAnsi="Arial" w:cs="Arial"/>
          <w:i/>
          <w:color w:val="7E0021"/>
          <w:sz w:val="20"/>
          <w:u w:color="000000"/>
        </w:rPr>
        <w:t>Lembrar que toda a bibliografia contida no PPC deve ser adquirida pela universidade e disponibilizada (de forma virtual ou física) nas bibliotecas dos campi (por isto a importância de se ter estes números mínimos considerados).</w:t>
      </w:r>
    </w:p>
    <w:p w14:paraId="023ACFDB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hd w:val="clear" w:color="auto" w:fill="FFFFFF"/>
        </w:rPr>
        <w:t>21.1 Componentes Curriculares de Formação Geral</w:t>
      </w:r>
    </w:p>
    <w:p w14:paraId="2544C4ED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hd w:val="clear" w:color="auto" w:fill="FFFFFF"/>
        </w:rPr>
        <w:t>21.2 Componentes Curriculares de Formação Específica</w:t>
      </w:r>
    </w:p>
    <w:p w14:paraId="5A436CB3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hd w:val="clear" w:color="auto" w:fill="FFFFFF"/>
        </w:rPr>
        <w:t>21.2.1 Componentes Curriculares Obrigatórios</w:t>
      </w:r>
    </w:p>
    <w:p w14:paraId="67ADED23" w14:textId="77777777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hd w:val="clear" w:color="auto" w:fill="FFFFFF"/>
        </w:rPr>
        <w:t>21.2.2 Componentes Curriculares Optativos</w:t>
      </w:r>
    </w:p>
    <w:p w14:paraId="166F36F4" w14:textId="75E02C10" w:rsidR="008406BD" w:rsidRPr="00207378" w:rsidRDefault="00627E00">
      <w:pPr>
        <w:tabs>
          <w:tab w:val="right" w:pos="10148"/>
        </w:tabs>
        <w:spacing w:after="200"/>
        <w:ind w:left="22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shd w:val="clear" w:color="auto" w:fill="FFFFFF"/>
        </w:rPr>
        <w:t xml:space="preserve">21.2.3 Componentes Curriculares </w:t>
      </w:r>
      <w:r w:rsidR="00682791">
        <w:rPr>
          <w:rFonts w:ascii="Arial" w:eastAsia="Mangal" w:hAnsi="Arial" w:cs="Arial"/>
          <w:shd w:val="clear" w:color="auto" w:fill="FFFFFF"/>
        </w:rPr>
        <w:t xml:space="preserve">de </w:t>
      </w:r>
      <w:r w:rsidRPr="00207378">
        <w:rPr>
          <w:rFonts w:ascii="Arial" w:eastAsia="Mangal" w:hAnsi="Arial" w:cs="Arial"/>
          <w:shd w:val="clear" w:color="auto" w:fill="FFFFFF"/>
        </w:rPr>
        <w:t>Livre</w:t>
      </w:r>
      <w:r w:rsidR="00682791">
        <w:rPr>
          <w:rFonts w:ascii="Arial" w:eastAsia="Mangal" w:hAnsi="Arial" w:cs="Arial"/>
          <w:shd w:val="clear" w:color="auto" w:fill="FFFFFF"/>
        </w:rPr>
        <w:t xml:space="preserve"> Escolha</w:t>
      </w:r>
    </w:p>
    <w:p w14:paraId="439BDCF2" w14:textId="77777777" w:rsidR="008406BD" w:rsidRPr="00207378" w:rsidRDefault="008406BD">
      <w:pPr>
        <w:tabs>
          <w:tab w:val="right" w:pos="9708"/>
        </w:tabs>
        <w:spacing w:after="200"/>
        <w:jc w:val="both"/>
        <w:rPr>
          <w:rFonts w:ascii="Arial" w:hAnsi="Arial" w:cs="Arial"/>
        </w:rPr>
      </w:pPr>
    </w:p>
    <w:p w14:paraId="4D78137E" w14:textId="340754D4" w:rsidR="008406BD" w:rsidRDefault="00627E00">
      <w:pPr>
        <w:tabs>
          <w:tab w:val="right" w:pos="9708"/>
        </w:tabs>
        <w:spacing w:after="200"/>
        <w:jc w:val="both"/>
        <w:rPr>
          <w:rFonts w:ascii="Arial" w:eastAsia="Mangal" w:hAnsi="Arial" w:cs="Arial"/>
          <w:b/>
          <w:shd w:val="clear" w:color="auto" w:fill="FFFFFF"/>
        </w:rPr>
      </w:pPr>
      <w:r w:rsidRPr="00207378">
        <w:rPr>
          <w:rFonts w:ascii="Arial" w:eastAsia="Mangal" w:hAnsi="Arial" w:cs="Arial"/>
          <w:b/>
          <w:shd w:val="clear" w:color="auto" w:fill="FFFFFF"/>
        </w:rPr>
        <w:t>22 REFERÊNCIAS</w:t>
      </w:r>
    </w:p>
    <w:p w14:paraId="7B08F56D" w14:textId="75F23B70" w:rsidR="00CC3571" w:rsidRDefault="00CC3571">
      <w:pPr>
        <w:tabs>
          <w:tab w:val="right" w:pos="9708"/>
        </w:tabs>
        <w:spacing w:after="200"/>
        <w:jc w:val="both"/>
        <w:rPr>
          <w:rFonts w:ascii="Arial" w:eastAsia="Mangal" w:hAnsi="Arial" w:cs="Arial"/>
          <w:i/>
          <w:color w:val="7E0021"/>
          <w:sz w:val="20"/>
          <w:shd w:val="clear" w:color="auto" w:fill="FFFFFF"/>
        </w:rPr>
      </w:pPr>
      <w:r>
        <w:rPr>
          <w:rFonts w:ascii="Arial" w:eastAsia="Mangal" w:hAnsi="Arial" w:cs="Arial"/>
          <w:i/>
          <w:color w:val="7E0021"/>
          <w:sz w:val="20"/>
          <w:shd w:val="clear" w:color="auto" w:fill="FFFFFF"/>
        </w:rPr>
        <w:t>Apresentar as referências citadas ao longo do PPC.</w:t>
      </w:r>
    </w:p>
    <w:p w14:paraId="3333F58C" w14:textId="77777777" w:rsidR="00682791" w:rsidRPr="00207378" w:rsidRDefault="00682791">
      <w:pPr>
        <w:tabs>
          <w:tab w:val="right" w:pos="9708"/>
        </w:tabs>
        <w:spacing w:after="200"/>
        <w:jc w:val="both"/>
        <w:rPr>
          <w:rFonts w:ascii="Arial" w:hAnsi="Arial" w:cs="Arial"/>
        </w:rPr>
      </w:pPr>
    </w:p>
    <w:p w14:paraId="1290B1FA" w14:textId="184E1BF7" w:rsidR="008406BD" w:rsidRDefault="00627E00">
      <w:pPr>
        <w:tabs>
          <w:tab w:val="right" w:pos="9708"/>
        </w:tabs>
        <w:spacing w:after="200"/>
        <w:jc w:val="both"/>
        <w:rPr>
          <w:rFonts w:ascii="Arial" w:eastAsia="Mangal" w:hAnsi="Arial" w:cs="Arial"/>
          <w:b/>
          <w:shd w:val="clear" w:color="auto" w:fill="FFFFFF"/>
        </w:rPr>
      </w:pPr>
      <w:r w:rsidRPr="00207378">
        <w:rPr>
          <w:rFonts w:ascii="Arial" w:eastAsia="Mangal" w:hAnsi="Arial" w:cs="Arial"/>
          <w:b/>
          <w:shd w:val="clear" w:color="auto" w:fill="FFFFFF"/>
        </w:rPr>
        <w:t>23 APÊNDICES</w:t>
      </w:r>
    </w:p>
    <w:p w14:paraId="6B5FB986" w14:textId="77777777" w:rsidR="00682791" w:rsidRPr="00207378" w:rsidRDefault="00682791">
      <w:pPr>
        <w:tabs>
          <w:tab w:val="right" w:pos="9708"/>
        </w:tabs>
        <w:spacing w:after="200"/>
        <w:jc w:val="both"/>
        <w:rPr>
          <w:rFonts w:ascii="Arial" w:hAnsi="Arial" w:cs="Arial"/>
        </w:rPr>
      </w:pPr>
    </w:p>
    <w:p w14:paraId="54087832" w14:textId="07938922" w:rsidR="008406BD" w:rsidRPr="00207378" w:rsidRDefault="00627E00">
      <w:pPr>
        <w:tabs>
          <w:tab w:val="right" w:pos="9708"/>
        </w:tabs>
        <w:spacing w:after="200"/>
        <w:jc w:val="both"/>
        <w:rPr>
          <w:rFonts w:ascii="Arial" w:hAnsi="Arial" w:cs="Arial"/>
        </w:rPr>
      </w:pPr>
      <w:r w:rsidRPr="00207378">
        <w:rPr>
          <w:rFonts w:ascii="Arial" w:eastAsia="Mangal" w:hAnsi="Arial" w:cs="Arial"/>
          <w:b/>
          <w:shd w:val="clear" w:color="auto" w:fill="FFFFFF"/>
        </w:rPr>
        <w:t>24 ANEXOS</w:t>
      </w:r>
    </w:p>
    <w:p w14:paraId="63F7EEBA" w14:textId="7BF87971" w:rsidR="008406BD" w:rsidRPr="00207378" w:rsidRDefault="00CC3571" w:rsidP="00CC3571">
      <w:pPr>
        <w:tabs>
          <w:tab w:val="left" w:pos="1457"/>
        </w:tabs>
        <w:jc w:val="both"/>
        <w:rPr>
          <w:rFonts w:ascii="Arial" w:hAnsi="Arial" w:cs="Arial"/>
        </w:rPr>
      </w:pPr>
      <w:r>
        <w:rPr>
          <w:rFonts w:ascii="Arial" w:eastAsia="Mangal" w:hAnsi="Arial" w:cs="Arial"/>
          <w:i/>
          <w:color w:val="800000"/>
          <w:sz w:val="20"/>
          <w:u w:color="000000"/>
        </w:rPr>
        <w:t>Apresentar, quando houver,</w:t>
      </w:r>
      <w:r w:rsidR="00627E00" w:rsidRPr="00207378">
        <w:rPr>
          <w:rFonts w:ascii="Arial" w:eastAsia="Mangal" w:hAnsi="Arial" w:cs="Arial"/>
          <w:i/>
          <w:color w:val="800000"/>
          <w:sz w:val="20"/>
          <w:u w:color="000000"/>
        </w:rPr>
        <w:t xml:space="preserve"> informações de caráter complementar referente ao curso</w:t>
      </w:r>
      <w:r w:rsidR="00B354CA">
        <w:rPr>
          <w:rFonts w:ascii="Arial" w:eastAsia="Mangal" w:hAnsi="Arial" w:cs="Arial"/>
          <w:i/>
          <w:color w:val="800000"/>
          <w:sz w:val="20"/>
          <w:u w:color="000000"/>
        </w:rPr>
        <w:t>;</w:t>
      </w:r>
      <w:r w:rsidR="00627E00" w:rsidRPr="00207378">
        <w:rPr>
          <w:rFonts w:ascii="Arial" w:eastAsia="Mangal" w:hAnsi="Arial" w:cs="Arial"/>
          <w:i/>
          <w:color w:val="800000"/>
          <w:sz w:val="20"/>
          <w:u w:color="000000"/>
        </w:rPr>
        <w:t xml:space="preserve"> por exemplo</w:t>
      </w:r>
      <w:r w:rsidR="00B354CA">
        <w:rPr>
          <w:rFonts w:ascii="Arial" w:eastAsia="Mangal" w:hAnsi="Arial" w:cs="Arial"/>
          <w:i/>
          <w:color w:val="800000"/>
          <w:sz w:val="20"/>
          <w:u w:color="000000"/>
        </w:rPr>
        <w:t>:</w:t>
      </w:r>
      <w:r w:rsidR="00627E00" w:rsidRPr="00207378">
        <w:rPr>
          <w:rFonts w:ascii="Arial" w:eastAsia="Mangal" w:hAnsi="Arial" w:cs="Arial"/>
          <w:i/>
          <w:color w:val="800000"/>
          <w:sz w:val="20"/>
          <w:u w:color="000000"/>
        </w:rPr>
        <w:t xml:space="preserve"> Informação completa de disciplinas criadas ou alteradas, Regulamento do Trabalho de Conclusão de Curso, Convênio de Estágio com alguma </w:t>
      </w:r>
      <w:r>
        <w:rPr>
          <w:rFonts w:ascii="Arial" w:eastAsia="Mangal" w:hAnsi="Arial" w:cs="Arial"/>
          <w:i/>
          <w:color w:val="800000"/>
          <w:sz w:val="20"/>
          <w:u w:color="000000"/>
        </w:rPr>
        <w:t>i</w:t>
      </w:r>
      <w:r w:rsidR="00627E00" w:rsidRPr="00207378">
        <w:rPr>
          <w:rFonts w:ascii="Arial" w:eastAsia="Mangal" w:hAnsi="Arial" w:cs="Arial"/>
          <w:i/>
          <w:color w:val="800000"/>
          <w:sz w:val="20"/>
          <w:u w:color="000000"/>
        </w:rPr>
        <w:t>nstituição, etc.</w:t>
      </w:r>
    </w:p>
    <w:p w14:paraId="398E4A3C" w14:textId="77777777" w:rsidR="008406BD" w:rsidRPr="00207378" w:rsidRDefault="008406BD">
      <w:pPr>
        <w:tabs>
          <w:tab w:val="left" w:pos="1457"/>
        </w:tabs>
        <w:ind w:left="220"/>
        <w:jc w:val="both"/>
        <w:rPr>
          <w:rFonts w:ascii="Arial" w:hAnsi="Arial" w:cs="Arial"/>
          <w:i/>
          <w:color w:val="800000"/>
          <w:sz w:val="20"/>
        </w:rPr>
      </w:pPr>
    </w:p>
    <w:p w14:paraId="22C2B285" w14:textId="77777777" w:rsidR="008406BD" w:rsidRPr="00207378" w:rsidRDefault="008406BD" w:rsidP="00207378">
      <w:pPr>
        <w:tabs>
          <w:tab w:val="right" w:pos="10148"/>
        </w:tabs>
        <w:ind w:left="220"/>
        <w:jc w:val="both"/>
        <w:rPr>
          <w:rFonts w:ascii="Arial" w:hAnsi="Arial" w:cs="Arial"/>
        </w:rPr>
      </w:pPr>
    </w:p>
    <w:sectPr w:rsidR="008406BD" w:rsidRPr="00207378">
      <w:footerReference w:type="default" r:id="rId37"/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AAE3D" w14:textId="77777777" w:rsidR="00293F00" w:rsidRDefault="00293F00" w:rsidP="00253898">
      <w:r>
        <w:separator/>
      </w:r>
    </w:p>
  </w:endnote>
  <w:endnote w:type="continuationSeparator" w:id="0">
    <w:p w14:paraId="516AA501" w14:textId="77777777" w:rsidR="00293F00" w:rsidRDefault="00293F00" w:rsidP="0025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">
    <w:altName w:val="Times New Roman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567061"/>
      <w:docPartObj>
        <w:docPartGallery w:val="Page Numbers (Bottom of Page)"/>
        <w:docPartUnique/>
      </w:docPartObj>
    </w:sdtPr>
    <w:sdtEndPr/>
    <w:sdtContent>
      <w:p w14:paraId="41C2EBDA" w14:textId="77777777" w:rsidR="00293F00" w:rsidRDefault="00293F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806">
          <w:rPr>
            <w:noProof/>
          </w:rPr>
          <w:t>18</w:t>
        </w:r>
        <w:r>
          <w:fldChar w:fldCharType="end"/>
        </w:r>
      </w:p>
    </w:sdtContent>
  </w:sdt>
  <w:p w14:paraId="6DDED0C6" w14:textId="77777777" w:rsidR="00293F00" w:rsidRDefault="00293F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E2C49" w14:textId="77777777" w:rsidR="00293F00" w:rsidRDefault="00293F00" w:rsidP="00253898">
      <w:r>
        <w:separator/>
      </w:r>
    </w:p>
  </w:footnote>
  <w:footnote w:type="continuationSeparator" w:id="0">
    <w:p w14:paraId="4EABE881" w14:textId="77777777" w:rsidR="00293F00" w:rsidRDefault="00293F00" w:rsidP="0025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057"/>
    <w:multiLevelType w:val="hybridMultilevel"/>
    <w:tmpl w:val="433478A8"/>
    <w:lvl w:ilvl="0" w:tplc="3A8096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CCA"/>
    <w:multiLevelType w:val="multilevel"/>
    <w:tmpl w:val="FD5EB852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2" w15:restartNumberingAfterBreak="0">
    <w:nsid w:val="0F155712"/>
    <w:multiLevelType w:val="multilevel"/>
    <w:tmpl w:val="3BBE66DA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3" w15:restartNumberingAfterBreak="0">
    <w:nsid w:val="28947BD0"/>
    <w:multiLevelType w:val="multilevel"/>
    <w:tmpl w:val="5D3AEB14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4" w15:restartNumberingAfterBreak="0">
    <w:nsid w:val="2A6D629F"/>
    <w:multiLevelType w:val="multilevel"/>
    <w:tmpl w:val="7B2E36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7E57C36"/>
    <w:multiLevelType w:val="hybridMultilevel"/>
    <w:tmpl w:val="2430D1F0"/>
    <w:lvl w:ilvl="0" w:tplc="42C6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B26D7"/>
    <w:multiLevelType w:val="multilevel"/>
    <w:tmpl w:val="9080288C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7" w15:restartNumberingAfterBreak="0">
    <w:nsid w:val="429D4A7B"/>
    <w:multiLevelType w:val="multilevel"/>
    <w:tmpl w:val="28465A1E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8" w15:restartNumberingAfterBreak="0">
    <w:nsid w:val="42E178CD"/>
    <w:multiLevelType w:val="multilevel"/>
    <w:tmpl w:val="4916679E"/>
    <w:lvl w:ilvl="0"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BFF2988"/>
    <w:multiLevelType w:val="multilevel"/>
    <w:tmpl w:val="F8E06168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10" w15:restartNumberingAfterBreak="0">
    <w:nsid w:val="51340BD3"/>
    <w:multiLevelType w:val="multilevel"/>
    <w:tmpl w:val="9EFE1748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11" w15:restartNumberingAfterBreak="0">
    <w:nsid w:val="535814DE"/>
    <w:multiLevelType w:val="multilevel"/>
    <w:tmpl w:val="62B8BAB4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12" w15:restartNumberingAfterBreak="0">
    <w:nsid w:val="6E336EA4"/>
    <w:multiLevelType w:val="multilevel"/>
    <w:tmpl w:val="BBE2853A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13" w15:restartNumberingAfterBreak="0">
    <w:nsid w:val="750212B3"/>
    <w:multiLevelType w:val="hybridMultilevel"/>
    <w:tmpl w:val="433478A8"/>
    <w:lvl w:ilvl="0" w:tplc="3A8096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BD"/>
    <w:rsid w:val="00003DF7"/>
    <w:rsid w:val="0002084D"/>
    <w:rsid w:val="00034FD9"/>
    <w:rsid w:val="000512CB"/>
    <w:rsid w:val="000556D0"/>
    <w:rsid w:val="000F47CD"/>
    <w:rsid w:val="000F7DF6"/>
    <w:rsid w:val="001036F8"/>
    <w:rsid w:val="0012376A"/>
    <w:rsid w:val="001355F6"/>
    <w:rsid w:val="00137806"/>
    <w:rsid w:val="001755CE"/>
    <w:rsid w:val="001E0374"/>
    <w:rsid w:val="001E0C5C"/>
    <w:rsid w:val="001E5158"/>
    <w:rsid w:val="00207378"/>
    <w:rsid w:val="00223E18"/>
    <w:rsid w:val="00232CB9"/>
    <w:rsid w:val="00240212"/>
    <w:rsid w:val="00253898"/>
    <w:rsid w:val="00293F00"/>
    <w:rsid w:val="002C36A7"/>
    <w:rsid w:val="00301076"/>
    <w:rsid w:val="00367773"/>
    <w:rsid w:val="003765AE"/>
    <w:rsid w:val="00394E21"/>
    <w:rsid w:val="003B75EF"/>
    <w:rsid w:val="003F249C"/>
    <w:rsid w:val="003F420B"/>
    <w:rsid w:val="00401499"/>
    <w:rsid w:val="004026A8"/>
    <w:rsid w:val="00405E20"/>
    <w:rsid w:val="00411157"/>
    <w:rsid w:val="004133B7"/>
    <w:rsid w:val="004746A8"/>
    <w:rsid w:val="00494D4B"/>
    <w:rsid w:val="004C6A70"/>
    <w:rsid w:val="00516B2A"/>
    <w:rsid w:val="00536DF8"/>
    <w:rsid w:val="0054269F"/>
    <w:rsid w:val="00547E32"/>
    <w:rsid w:val="00564826"/>
    <w:rsid w:val="00577D8B"/>
    <w:rsid w:val="00580DB0"/>
    <w:rsid w:val="00627E00"/>
    <w:rsid w:val="00670318"/>
    <w:rsid w:val="00681201"/>
    <w:rsid w:val="00682791"/>
    <w:rsid w:val="006925AC"/>
    <w:rsid w:val="006B3BC7"/>
    <w:rsid w:val="006E0735"/>
    <w:rsid w:val="006E4B1D"/>
    <w:rsid w:val="006E5F1E"/>
    <w:rsid w:val="00701FD4"/>
    <w:rsid w:val="0070215A"/>
    <w:rsid w:val="00724BD0"/>
    <w:rsid w:val="00730AE9"/>
    <w:rsid w:val="00735A00"/>
    <w:rsid w:val="00741D0D"/>
    <w:rsid w:val="00755F9B"/>
    <w:rsid w:val="00757A80"/>
    <w:rsid w:val="00767C9E"/>
    <w:rsid w:val="00781EB6"/>
    <w:rsid w:val="00797F59"/>
    <w:rsid w:val="007B3093"/>
    <w:rsid w:val="00814DDC"/>
    <w:rsid w:val="008406BD"/>
    <w:rsid w:val="008546CF"/>
    <w:rsid w:val="0089092D"/>
    <w:rsid w:val="008B4FD8"/>
    <w:rsid w:val="008C4DEE"/>
    <w:rsid w:val="009203C8"/>
    <w:rsid w:val="0095154B"/>
    <w:rsid w:val="00955B40"/>
    <w:rsid w:val="0099083D"/>
    <w:rsid w:val="009B22DD"/>
    <w:rsid w:val="009C5766"/>
    <w:rsid w:val="00A0292B"/>
    <w:rsid w:val="00A03646"/>
    <w:rsid w:val="00A16F41"/>
    <w:rsid w:val="00A53371"/>
    <w:rsid w:val="00A7616A"/>
    <w:rsid w:val="00AB5E2C"/>
    <w:rsid w:val="00AC4561"/>
    <w:rsid w:val="00AD27A2"/>
    <w:rsid w:val="00AF4259"/>
    <w:rsid w:val="00AF687A"/>
    <w:rsid w:val="00B04436"/>
    <w:rsid w:val="00B12085"/>
    <w:rsid w:val="00B2191D"/>
    <w:rsid w:val="00B354CA"/>
    <w:rsid w:val="00B47ED7"/>
    <w:rsid w:val="00B64A3E"/>
    <w:rsid w:val="00B7314E"/>
    <w:rsid w:val="00B8794B"/>
    <w:rsid w:val="00C00AD8"/>
    <w:rsid w:val="00C15790"/>
    <w:rsid w:val="00C67743"/>
    <w:rsid w:val="00C8656C"/>
    <w:rsid w:val="00C968E0"/>
    <w:rsid w:val="00CA7C65"/>
    <w:rsid w:val="00CC3571"/>
    <w:rsid w:val="00CE1715"/>
    <w:rsid w:val="00CE5954"/>
    <w:rsid w:val="00CF4F27"/>
    <w:rsid w:val="00D04A21"/>
    <w:rsid w:val="00D44855"/>
    <w:rsid w:val="00D90729"/>
    <w:rsid w:val="00D9727C"/>
    <w:rsid w:val="00DD6BF6"/>
    <w:rsid w:val="00DE0CFD"/>
    <w:rsid w:val="00DE2BBD"/>
    <w:rsid w:val="00DF307C"/>
    <w:rsid w:val="00DF436A"/>
    <w:rsid w:val="00E314AA"/>
    <w:rsid w:val="00E87DD1"/>
    <w:rsid w:val="00EC7D8E"/>
    <w:rsid w:val="00F01326"/>
    <w:rsid w:val="00F30B01"/>
    <w:rsid w:val="00F726ED"/>
    <w:rsid w:val="00F823D3"/>
    <w:rsid w:val="00FA06D8"/>
    <w:rsid w:val="00FA4D61"/>
    <w:rsid w:val="00FE33E8"/>
    <w:rsid w:val="00FE5BB4"/>
    <w:rsid w:val="00FE653C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578CCD"/>
  <w15:docId w15:val="{5BB2E00A-B899-4D7F-A918-101481E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eastAsia="Liberation Serif" w:cs="Liberation Serif"/>
      <w:color w:val="000000"/>
      <w:sz w:val="24"/>
      <w:lang w:eastAsia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 w:color="00000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OpenSymbol"/>
    </w:rPr>
  </w:style>
  <w:style w:type="character" w:customStyle="1" w:styleId="Linkdainternetvisitado">
    <w:name w:val="Link da internet visitado"/>
    <w:rPr>
      <w:color w:val="800000"/>
      <w:u w:val="single" w:color="000000"/>
    </w:rPr>
  </w:style>
  <w:style w:type="character" w:customStyle="1" w:styleId="ListLabel2">
    <w:name w:val="ListLabel 2"/>
    <w:rPr>
      <w:rFonts w:eastAsia="OpenSymbol"/>
    </w:rPr>
  </w:style>
  <w:style w:type="character" w:customStyle="1" w:styleId="ListLabel3">
    <w:name w:val="ListLabel 3"/>
    <w:rPr>
      <w:rFonts w:eastAsia="OpenSymbol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angal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eastAsia="Mangal"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eastAsia="Mangal"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eastAsia="Mangal" w:cs="Mangal"/>
    </w:rPr>
  </w:style>
  <w:style w:type="character" w:styleId="Hyperlink">
    <w:name w:val="Hyperlink"/>
    <w:basedOn w:val="Fontepargpadro"/>
    <w:uiPriority w:val="99"/>
    <w:unhideWhenUsed/>
    <w:rsid w:val="00003DF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03DF7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3C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3C8"/>
    <w:rPr>
      <w:rFonts w:ascii="Segoe UI" w:eastAsia="Liberation Serif" w:hAnsi="Segoe UI"/>
      <w:color w:val="000000"/>
      <w:sz w:val="18"/>
      <w:szCs w:val="16"/>
      <w:lang w:eastAsia="hi-IN"/>
    </w:rPr>
  </w:style>
  <w:style w:type="character" w:styleId="Forte">
    <w:name w:val="Strong"/>
    <w:basedOn w:val="Fontepargpadro"/>
    <w:uiPriority w:val="22"/>
    <w:qFormat/>
    <w:rsid w:val="00AF687A"/>
    <w:rPr>
      <w:b/>
      <w:bCs/>
    </w:rPr>
  </w:style>
  <w:style w:type="paragraph" w:styleId="PargrafodaLista">
    <w:name w:val="List Paragraph"/>
    <w:basedOn w:val="Normal"/>
    <w:uiPriority w:val="34"/>
    <w:qFormat/>
    <w:rsid w:val="00367773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25389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53898"/>
    <w:rPr>
      <w:rFonts w:eastAsia="Liberation Serif"/>
      <w:color w:val="000000"/>
      <w:sz w:val="24"/>
      <w:szCs w:val="21"/>
      <w:lang w:eastAsia="hi-IN"/>
    </w:rPr>
  </w:style>
  <w:style w:type="paragraph" w:styleId="Rodap">
    <w:name w:val="footer"/>
    <w:basedOn w:val="Normal"/>
    <w:link w:val="RodapChar"/>
    <w:uiPriority w:val="99"/>
    <w:unhideWhenUsed/>
    <w:rsid w:val="0025389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53898"/>
    <w:rPr>
      <w:rFonts w:eastAsia="Liberation Serif"/>
      <w:color w:val="000000"/>
      <w:sz w:val="24"/>
      <w:szCs w:val="21"/>
      <w:lang w:eastAsia="hi-IN"/>
    </w:rPr>
  </w:style>
  <w:style w:type="character" w:styleId="Refdecomentrio">
    <w:name w:val="annotation reference"/>
    <w:basedOn w:val="Fontepargpadro"/>
    <w:uiPriority w:val="99"/>
    <w:semiHidden/>
    <w:unhideWhenUsed/>
    <w:rsid w:val="00B64A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4A3E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4A3E"/>
    <w:rPr>
      <w:rFonts w:eastAsia="Liberation Serif"/>
      <w:color w:val="000000"/>
      <w:szCs w:val="18"/>
      <w:lang w:eastAsia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4A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4A3E"/>
    <w:rPr>
      <w:rFonts w:eastAsia="Liberation Serif"/>
      <w:b/>
      <w:bCs/>
      <w:color w:val="000000"/>
      <w:szCs w:val="1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rtal.mec.gov.br/cne/arquivos/pdf/res012004.pdf" TargetMode="External"/><Relationship Id="rId18" Type="http://schemas.openxmlformats.org/officeDocument/2006/relationships/hyperlink" Target="http://www.planalto.gov.br/ccivil_03/leis/l9795.htm" TargetMode="External"/><Relationship Id="rId26" Type="http://schemas.openxmlformats.org/officeDocument/2006/relationships/hyperlink" Target="http://portal.mec.gov.br/index.php?option=com_docman&amp;task=doc_download&amp;gid=6885&amp;Itemid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ortal.mec.gov.br/index.php?option=com_docman&amp;task=doc_download&amp;gid=6885&amp;Itemid" TargetMode="External"/><Relationship Id="rId34" Type="http://schemas.openxmlformats.org/officeDocument/2006/relationships/hyperlink" Target="http://portal.mec.gov.br/cne/arquivos/pdf/rcp01_0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07-2010/2008/lei/l11645.htm" TargetMode="External"/><Relationship Id="rId17" Type="http://schemas.openxmlformats.org/officeDocument/2006/relationships/hyperlink" Target="https://www.planalto.gov.br/ccivil_03/_Ato2004-2006/2005/Decreto/D5626.htm" TargetMode="External"/><Relationship Id="rId25" Type="http://schemas.openxmlformats.org/officeDocument/2006/relationships/hyperlink" Target="http://portal.mec.gov.br/index.php?option=com_docman&amp;task=doc_download&amp;gid=6885&amp;Itemid" TargetMode="External"/><Relationship Id="rId33" Type="http://schemas.openxmlformats.org/officeDocument/2006/relationships/hyperlink" Target="http://portal.mec.gov.br/cne/arquivos/pdf/CP022002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1-2014/2012/lei/l12764.htm" TargetMode="External"/><Relationship Id="rId20" Type="http://schemas.openxmlformats.org/officeDocument/2006/relationships/hyperlink" Target="http://www2.mec.gov.br/sapiens/portarias/port40.pdf" TargetMode="External"/><Relationship Id="rId29" Type="http://schemas.openxmlformats.org/officeDocument/2006/relationships/hyperlink" Target="http://www.planalto.gov.br/ccivil_03/_Ato2015-2018/2017/Decreto/D905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2003/l10.639.htm" TargetMode="External"/><Relationship Id="rId24" Type="http://schemas.openxmlformats.org/officeDocument/2006/relationships/hyperlink" Target="http://portal.mec.gov.br/index.php?option=com_docman&amp;task=doc_download&amp;gid=6885&amp;Itemid" TargetMode="External"/><Relationship Id="rId32" Type="http://schemas.openxmlformats.org/officeDocument/2006/relationships/hyperlink" Target="http://portal.mec.gov.br/dmdocuments/rceb004_10.pdf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ortal.mec.gov.br/dmdocuments/rcp001_12.pdf" TargetMode="External"/><Relationship Id="rId23" Type="http://schemas.openxmlformats.org/officeDocument/2006/relationships/hyperlink" Target="http://portal.mec.gov.br/index.php?option=com_docman&amp;task=doc_download&amp;gid=6885&amp;Itemid" TargetMode="External"/><Relationship Id="rId28" Type="http://schemas.openxmlformats.org/officeDocument/2006/relationships/hyperlink" Target="http://legislacao.planalto.gov.br/legisla/legislacao.nsf/Viw_Identificacao/DEC%209.057-2017?OpenDocument" TargetMode="External"/><Relationship Id="rId36" Type="http://schemas.openxmlformats.org/officeDocument/2006/relationships/hyperlink" Target="http://portal.mec.gov.br/cne/arquivos/pdf/2007/rces002_07.pdf" TargetMode="External"/><Relationship Id="rId10" Type="http://schemas.openxmlformats.org/officeDocument/2006/relationships/hyperlink" Target="http://reuni.mec.gov.br/images/stories/pdf/novo%20-%20bacharelados%20interdisciplinares%20-%20referenciais%20orientadores%20%20novembro_2010%20brasilia.pdf" TargetMode="External"/><Relationship Id="rId19" Type="http://schemas.openxmlformats.org/officeDocument/2006/relationships/hyperlink" Target="http://www.planalto.gov.br/ccivil_03/decreto/2002/D4281.htm" TargetMode="External"/><Relationship Id="rId31" Type="http://schemas.openxmlformats.org/officeDocument/2006/relationships/hyperlink" Target="http://portal.mec.gov.br/index.php?option=com_docman&amp;view=download&amp;alias=104251-rces007-18&amp;category_slug=dezembro-2018-pdf&amp;Itemid=30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Leis/L9394.htm" TargetMode="External"/><Relationship Id="rId14" Type="http://schemas.openxmlformats.org/officeDocument/2006/relationships/hyperlink" Target="http://portal.mec.gov.br/cne/arquivos/pdf/003.pdf" TargetMode="External"/><Relationship Id="rId22" Type="http://schemas.openxmlformats.org/officeDocument/2006/relationships/hyperlink" Target="http://portal.mec.gov.br/index.php?option=com_docman&amp;task=doc_download&amp;gid=6885&amp;Itemid" TargetMode="External"/><Relationship Id="rId27" Type="http://schemas.openxmlformats.org/officeDocument/2006/relationships/hyperlink" Target="http://portal.mec.gov.br/index.php?option=com_docman&amp;task=doc_download&amp;gid=6885&amp;Itemid" TargetMode="External"/><Relationship Id="rId30" Type="http://schemas.openxmlformats.org/officeDocument/2006/relationships/hyperlink" Target="http://www.planalto.gov.br/ccivil_03/_ato2011-2014/2014/lei/l13005.htm" TargetMode="External"/><Relationship Id="rId35" Type="http://schemas.openxmlformats.org/officeDocument/2006/relationships/hyperlink" Target="http://portal.mec.gov.br/index.php?option=com_docman&amp;view=download&amp;alias=79631-rcp002-17-pdf&amp;category_slug=dezembro-2017-pdf&amp;Itemid=3019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4B46-A5A7-46C5-8477-AFFDD0B9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5741</Words>
  <Characters>31002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APARECIDA SANTIAGO</dc:creator>
  <cp:lastModifiedBy>FERNANDA AMORIM DA SILVA REIS</cp:lastModifiedBy>
  <cp:revision>3</cp:revision>
  <dcterms:created xsi:type="dcterms:W3CDTF">2020-02-11T19:31:00Z</dcterms:created>
  <dcterms:modified xsi:type="dcterms:W3CDTF">2020-02-11T19:36:00Z</dcterms:modified>
  <dc:language>pt-BR</dc:language>
</cp:coreProperties>
</file>