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Nunito" w:cs="Nunito" w:eastAsia="Nunito" w:hAnsi="Nunito"/>
          <w:b w:val="1"/>
          <w:color w:val="7f7f7f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171450</wp:posOffset>
            </wp:positionV>
            <wp:extent cx="432650" cy="6143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650" cy="614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UNIVERSIDADE FEDERAL DO SUL DA BAHIA</w:t>
      </w:r>
    </w:p>
    <w:p w:rsidR="00000000" w:rsidDel="00000000" w:rsidP="00000000" w:rsidRDefault="00000000" w:rsidRPr="00000000" w14:paraId="00000003">
      <w:pPr>
        <w:jc w:val="both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INSTITUTO DE HUMANIDADES, ARTES E CIÊNCIAS SOSÍGENES COSTA</w:t>
      </w:r>
    </w:p>
    <w:p w:rsidR="00000000" w:rsidDel="00000000" w:rsidP="00000000" w:rsidRDefault="00000000" w:rsidRPr="00000000" w14:paraId="00000004">
      <w:pPr>
        <w:jc w:val="both"/>
        <w:rPr>
          <w:rFonts w:ascii="Nunito" w:cs="Nunito" w:eastAsia="Nunito" w:hAnsi="Nunito"/>
          <w:b w:val="1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LICENCIATURA INTERDISCIPLINAR EM CIÊNCIAS DA NATUREZA E SUAS TECNOLOGIAS</w:t>
      </w:r>
    </w:p>
    <w:p w:rsidR="00000000" w:rsidDel="00000000" w:rsidP="00000000" w:rsidRDefault="00000000" w:rsidRPr="00000000" w14:paraId="00000005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14"/>
          <w:szCs w:val="14"/>
          <w:rtl w:val="0"/>
        </w:rPr>
        <w:t xml:space="preserve">Rodovia Porto Seguro–Eunápolis, BR 367, Km 10 CEP 45810-000 Porto Seguro, BA  –  ufsb.edu.br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DOSSIÊ DE ACOMPANHAMENTO DE ORIENTAÇÃO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(Resolução NDE/COLEGIADO-LICN-CSC N. 02/2024)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SEMESTRE: _________________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IDENTIFICAÇÃO</w:t>
      </w: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6180"/>
        <w:tblGridChange w:id="0">
          <w:tblGrid>
            <w:gridCol w:w="3240"/>
            <w:gridCol w:w="618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Tema ou título do projeto de monografia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Nunito" w:cs="Nunito" w:eastAsia="Nunito" w:hAnsi="Nunito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Semestre atualizado de previsão de defesa da monografia </w:t>
            </w:r>
            <w:r w:rsidDel="00000000" w:rsidR="00000000" w:rsidRPr="00000000">
              <w:rPr>
                <w:rFonts w:ascii="Nunito" w:cs="Nunito" w:eastAsia="Nunito" w:hAnsi="Nunito"/>
                <w:color w:val="666666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Nunito" w:cs="Nunito" w:eastAsia="Nunito" w:hAnsi="Nunito"/>
                <w:i w:val="1"/>
                <w:color w:val="666666"/>
                <w:sz w:val="18"/>
                <w:szCs w:val="18"/>
                <w:rtl w:val="0"/>
              </w:rPr>
              <w:t xml:space="preserve">Ex.: 2030.2</w:t>
            </w:r>
            <w:r w:rsidDel="00000000" w:rsidR="00000000" w:rsidRPr="00000000">
              <w:rPr>
                <w:rFonts w:ascii="Nunito" w:cs="Nunito" w:eastAsia="Nunito" w:hAnsi="Nunito"/>
                <w:color w:val="666666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Nome da/o orientador/a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E-mail da/o orientador/a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Nome da/o estudante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E-mail da/o estudante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Matrícula do/a estudante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ACOMPANHAMENTO SEMESTRAL DE ORIENTAÇÃO</w:t>
      </w:r>
    </w:p>
    <w:tbl>
      <w:tblPr>
        <w:tblStyle w:val="Table2"/>
        <w:tblW w:w="9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8025"/>
        <w:tblGridChange w:id="0">
          <w:tblGrid>
            <w:gridCol w:w="1395"/>
            <w:gridCol w:w="802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DATA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ATIVIDADE DESENVOLVIDA OU ASSUNTO TRATADO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Nunito" w:cs="Nunito" w:eastAsia="Nunito" w:hAnsi="Nunito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>
          <w:rFonts w:ascii="Nunito" w:cs="Nunito" w:eastAsia="Nunito" w:hAnsi="Nunito"/>
          <w:i w:val="1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i w:val="1"/>
          <w:sz w:val="18"/>
          <w:szCs w:val="18"/>
          <w:rtl w:val="0"/>
        </w:rPr>
        <w:t xml:space="preserve">Você pode acrescentar mais linhas, caso necessário.</w:t>
      </w:r>
    </w:p>
    <w:p w:rsidR="00000000" w:rsidDel="00000000" w:rsidP="00000000" w:rsidRDefault="00000000" w:rsidRPr="00000000" w14:paraId="00000035">
      <w:pPr>
        <w:jc w:val="both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center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Porto Seguro (BA), ____ de ________________________ de 202__.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center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center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center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ASSINATURAS</w:t>
      </w:r>
      <w:r w:rsidDel="00000000" w:rsidR="00000000" w:rsidRPr="00000000">
        <w:rPr>
          <w:rtl w:val="0"/>
        </w:rPr>
      </w:r>
    </w:p>
    <w:tbl>
      <w:tblPr>
        <w:tblStyle w:val="Table3"/>
        <w:tblW w:w="84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4245"/>
        <w:tblGridChange w:id="0">
          <w:tblGrid>
            <w:gridCol w:w="4245"/>
            <w:gridCol w:w="424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Orientador/a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Estudante</w:t>
            </w:r>
          </w:p>
        </w:tc>
      </w:tr>
    </w:tbl>
    <w:p w:rsidR="00000000" w:rsidDel="00000000" w:rsidP="00000000" w:rsidRDefault="00000000" w:rsidRPr="00000000" w14:paraId="00000044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Artigo 10º – Uma vez estabelecido o contrato pedagógico de orientação, o/a estudante deve apresentar, em período definido semestralmente pelo Nuplic, dossiê de acompanhamento de orientação (Apêndice C') devidamente preenchido e assinado pela/o estudante e por sua/seu orientador/a, a fim de comprovar as atividades de pesquisa relacionadas à monografia e desenvolvidas sob orientação docente ao longo daquele período letivo.</w:t>
      </w:r>
    </w:p>
    <w:p w:rsidR="00000000" w:rsidDel="00000000" w:rsidP="00000000" w:rsidRDefault="00000000" w:rsidRPr="00000000" w14:paraId="0000004A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Parágrafo único – Cada dossiê de acompanhamento de orientação entregue e validado pelo Nuplic pode ser utilizado pelo/a estudante para validar 20 (vinte) horas de atividades de pesquisa em ensino de ciências, totalizando até metade da carga horária obrigatória de pesquisa exigida pelo PPC.</w:t>
      </w:r>
    </w:p>
    <w:p w:rsidR="00000000" w:rsidDel="00000000" w:rsidP="00000000" w:rsidRDefault="00000000" w:rsidRPr="00000000" w14:paraId="0000004C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jc w:val="right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Fonte: Resolução Interna NDE/Colegiado-LICN-CSC N. 02/2024, que aprova as Normas para Elaboração e Apresentação de Monografia na LICN.</w:t>
      </w:r>
    </w:p>
    <w:p w:rsidR="00000000" w:rsidDel="00000000" w:rsidP="00000000" w:rsidRDefault="00000000" w:rsidRPr="00000000" w14:paraId="0000004F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