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APÊNDICE B' – CONTRATO PEDAGÓGICO DE ORIENTAÇÃO DE MONOGRAFIA EM ENSINO DE CIÊNCIAS NA LICN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(Resolução NDE/COLEGIADO-LICN-CSC N. 02/2024)</w: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both"/>
        <w:rPr>
          <w:rFonts w:ascii="Nunito" w:cs="Nunito" w:eastAsia="Nunito" w:hAnsi="Nunito"/>
          <w:b w:val="1"/>
          <w:color w:val="7f7f7f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171450</wp:posOffset>
            </wp:positionV>
            <wp:extent cx="432650" cy="614363"/>
            <wp:effectExtent b="0" l="0" r="0" t="0"/>
            <wp:wrapSquare wrapText="bothSides" distB="114300" distT="114300" distL="114300" distR="11430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2650" cy="61436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jc w:val="both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UNIVERSIDADE FEDERAL DO SUL DA BAHIA</w:t>
      </w:r>
    </w:p>
    <w:p w:rsidR="00000000" w:rsidDel="00000000" w:rsidP="00000000" w:rsidRDefault="00000000" w:rsidRPr="00000000" w14:paraId="00000005">
      <w:pPr>
        <w:jc w:val="both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INSTITUTO DE HUMANIDADES, ARTES E CIÊNCIAS SOSÍGENES COSTA</w:t>
      </w:r>
    </w:p>
    <w:p w:rsidR="00000000" w:rsidDel="00000000" w:rsidP="00000000" w:rsidRDefault="00000000" w:rsidRPr="00000000" w14:paraId="00000006">
      <w:pPr>
        <w:jc w:val="both"/>
        <w:rPr>
          <w:rFonts w:ascii="Nunito" w:cs="Nunito" w:eastAsia="Nunito" w:hAnsi="Nunito"/>
          <w:b w:val="1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b w:val="1"/>
          <w:sz w:val="18"/>
          <w:szCs w:val="18"/>
          <w:rtl w:val="0"/>
        </w:rPr>
        <w:t xml:space="preserve">LICENCIATURA INTERDISCIPLINAR EM CIÊNCIAS DA NATUREZA E SUAS TECNOLOGIAS</w:t>
      </w:r>
    </w:p>
    <w:p w:rsidR="00000000" w:rsidDel="00000000" w:rsidP="00000000" w:rsidRDefault="00000000" w:rsidRPr="00000000" w14:paraId="00000007">
      <w:pPr>
        <w:jc w:val="both"/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Fonts w:ascii="Nunito" w:cs="Nunito" w:eastAsia="Nunito" w:hAnsi="Nunito"/>
          <w:sz w:val="14"/>
          <w:szCs w:val="14"/>
          <w:rtl w:val="0"/>
        </w:rPr>
        <w:t xml:space="preserve">Rodovia Porto Seguro–Eunápolis, BR 367, Km 10 CEP 45810-000 Porto Seguro, BA  –  ufsb.edu.br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Nunito" w:cs="Nunito" w:eastAsia="Nunito" w:hAnsi="Nunito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center"/>
        <w:rPr>
          <w:rFonts w:ascii="Nunito" w:cs="Nunito" w:eastAsia="Nunito" w:hAnsi="Nunito"/>
        </w:rPr>
      </w:pPr>
      <w:r w:rsidDel="00000000" w:rsidR="00000000" w:rsidRPr="00000000">
        <w:rPr>
          <w:rFonts w:ascii="Nunito" w:cs="Nunito" w:eastAsia="Nunito" w:hAnsi="Nunito"/>
          <w:b w:val="1"/>
          <w:sz w:val="24"/>
          <w:szCs w:val="24"/>
          <w:rtl w:val="0"/>
        </w:rPr>
        <w:t xml:space="preserve">CONTRATO PEDAGÓGICO DE ORIENTAÇÃO DE MONOGRAFIA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Finalidade</w:t>
      </w:r>
    </w:p>
    <w:p w:rsidR="00000000" w:rsidDel="00000000" w:rsidP="00000000" w:rsidRDefault="00000000" w:rsidRPr="00000000" w14:paraId="0000000E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Pactuar uma relação orientador/a–orientanda/o para desenvolver uma monografia em ensino de ciências na Licenciatura Interdisciplinar em Ciências da Natureza e suas Tecnologias (IHAC-CSC/UFSB).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24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Deveres de Orientador/a e Orientando/a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Zelar por uma relação respeitosa, ética e dialógica ao longo do processo de orientação;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Esforçar-se para cumprir os prazos, os objetivos e as metas estabelecidas pelo curso e eventualmente pactuadas entre orientador/a e orientando/a, no que diz respeito à monografia;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Respeitar as boas práticas da pesquisa científica, bem como o direito autoral, as ideias e contribuições de todas as pessoas envolvidas no processo de elaboração da monografia, atribuindo os devidos créditos às pessoas autoras e colaboradoras;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spacing w:line="240" w:lineRule="auto"/>
        <w:ind w:left="720" w:hanging="3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Comunicar à Coordenação do </w:t>
      </w: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Nuplic</w:t>
      </w: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 (</w:t>
      </w:r>
      <w:hyperlink r:id="rId7">
        <w:r w:rsidDel="00000000" w:rsidR="00000000" w:rsidRPr="00000000">
          <w:rPr>
            <w:rFonts w:ascii="Nunito" w:cs="Nunito" w:eastAsia="Nunito" w:hAnsi="Nunito"/>
            <w:color w:val="1155cc"/>
            <w:sz w:val="20"/>
            <w:szCs w:val="20"/>
            <w:u w:val="single"/>
            <w:rtl w:val="0"/>
          </w:rPr>
          <w:t xml:space="preserve">nuplic.ufsb@gmail.com</w:t>
        </w:r>
      </w:hyperlink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) qualquer intercorrência que envolva a relação orientador/a–orientanda/o, após o insucesso ao tentar solucioná-la por meio do diálogo amistoso;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spacing w:line="240" w:lineRule="auto"/>
        <w:ind w:left="720" w:hanging="360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sz w:val="20"/>
          <w:szCs w:val="20"/>
          <w:rtl w:val="0"/>
        </w:rPr>
        <w:t xml:space="preserve">Estimular a autonomia discente no processo de construção da monografia, o que implica em uma atuação proativa da/o estudante e uma supervisão planejada e efetiva da/o orientador/a.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Nunito" w:cs="Nunito" w:eastAsia="Nunito" w:hAnsi="Nunito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240"/>
        <w:gridCol w:w="6180"/>
        <w:tblGridChange w:id="0">
          <w:tblGrid>
            <w:gridCol w:w="3240"/>
            <w:gridCol w:w="6180"/>
          </w:tblGrid>
        </w:tblGridChange>
      </w:tblGrid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Tema ou título do anteprojeto de monografia 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Pode ser provisório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rFonts w:ascii="Nunito" w:cs="Nunito" w:eastAsia="Nunito" w:hAnsi="Nunito"/>
                <w:color w:val="666666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Semestre de previsão de defesa da monografia 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Ex.: 2030.2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Nome da/o orientador/a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da/o orientador/a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Unidade de lotação da/o orientador/a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8"/>
                <w:szCs w:val="18"/>
                <w:rtl w:val="0"/>
              </w:rPr>
              <w:t xml:space="preserve">Ex.: IHAC-CSC, CFCAm, CFCHS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8"/>
                <w:szCs w:val="18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Nome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E-mail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Fonts w:ascii="Nunito" w:cs="Nunito" w:eastAsia="Nunito" w:hAnsi="Nunito"/>
                <w:sz w:val="18"/>
                <w:szCs w:val="18"/>
                <w:rtl w:val="0"/>
              </w:rPr>
              <w:t xml:space="preserve">Matrícula da/o estudante</w:t>
            </w:r>
          </w:p>
        </w:tc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Nunito" w:cs="Nunito" w:eastAsia="Nunito" w:hAnsi="Nunito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40" w:lineRule="auto"/>
        <w:rPr>
          <w:rFonts w:ascii="Nunito" w:cs="Nunito" w:eastAsia="Nunito" w:hAnsi="Nunito"/>
          <w:b w:val="1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b w:val="1"/>
          <w:sz w:val="20"/>
          <w:szCs w:val="20"/>
          <w:rtl w:val="0"/>
        </w:rPr>
        <w:t xml:space="preserve">Cientes e de acordo com este Contrato Pedagógico,</w:t>
      </w:r>
    </w:p>
    <w:p w:rsidR="00000000" w:rsidDel="00000000" w:rsidP="00000000" w:rsidRDefault="00000000" w:rsidRPr="00000000" w14:paraId="0000002B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center"/>
        <w:rPr>
          <w:rFonts w:ascii="Nunito" w:cs="Nunito" w:eastAsia="Nunito" w:hAnsi="Nunito"/>
          <w:color w:val="0000ff"/>
          <w:sz w:val="20"/>
          <w:szCs w:val="20"/>
        </w:rPr>
      </w:pPr>
      <w:r w:rsidDel="00000000" w:rsidR="00000000" w:rsidRPr="00000000">
        <w:rPr>
          <w:rFonts w:ascii="Nunito" w:cs="Nunito" w:eastAsia="Nunito" w:hAnsi="Nunito"/>
          <w:color w:val="0000ff"/>
          <w:sz w:val="20"/>
          <w:szCs w:val="20"/>
          <w:rtl w:val="0"/>
        </w:rPr>
        <w:t xml:space="preserve">Porto Seguro, ____ de _______________________ de 20 ___.</w:t>
      </w:r>
    </w:p>
    <w:p w:rsidR="00000000" w:rsidDel="00000000" w:rsidP="00000000" w:rsidRDefault="00000000" w:rsidRPr="00000000" w14:paraId="0000002D">
      <w:pPr>
        <w:spacing w:line="240" w:lineRule="auto"/>
        <w:rPr>
          <w:rFonts w:ascii="Nunito" w:cs="Nunito" w:eastAsia="Nunito" w:hAnsi="Nuni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120"/>
        <w:gridCol w:w="3120"/>
        <w:gridCol w:w="3120"/>
        <w:tblGridChange w:id="0">
          <w:tblGrid>
            <w:gridCol w:w="3120"/>
            <w:gridCol w:w="3120"/>
            <w:gridCol w:w="3120"/>
          </w:tblGrid>
        </w:tblGridChange>
      </w:tblGrid>
      <w:tr>
        <w:trPr>
          <w:cantSplit w:val="0"/>
          <w:trHeight w:val="1695" w:hRule="atLeast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spacing w:line="240" w:lineRule="auto"/>
              <w:jc w:val="center"/>
              <w:rPr>
                <w:rFonts w:ascii="Nunito" w:cs="Nunito" w:eastAsia="Nunito" w:hAnsi="Nunito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32">
            <w:pPr>
              <w:spacing w:line="240" w:lineRule="auto"/>
              <w:jc w:val="center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sz w:val="16"/>
                <w:szCs w:val="16"/>
                <w:rtl w:val="0"/>
              </w:rPr>
              <w:t xml:space="preserve">Assinatura da/o Estudante</w:t>
            </w:r>
          </w:p>
        </w:tc>
        <w:tc>
          <w:tcPr>
            <w:tcBorders>
              <w:left w:color="000000" w:space="0" w:sz="0" w:val="nil"/>
              <w:righ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40" w:lineRule="auto"/>
              <w:jc w:val="center"/>
              <w:rPr>
                <w:rFonts w:ascii="Nunito" w:cs="Nunito" w:eastAsia="Nunito" w:hAnsi="Nunito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34">
            <w:pPr>
              <w:spacing w:line="240" w:lineRule="auto"/>
              <w:jc w:val="center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sz w:val="16"/>
                <w:szCs w:val="16"/>
                <w:rtl w:val="0"/>
              </w:rPr>
              <w:t xml:space="preserve">Assinatura da/o Atual Orientador/a</w:t>
            </w:r>
          </w:p>
        </w:tc>
        <w:tc>
          <w:tcPr>
            <w:tcBorders>
              <w:left w:color="000000" w:space="0" w:sz="0" w:val="nil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color w:val="666666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NOME</w:t>
            </w:r>
          </w:p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jc w:val="center"/>
              <w:rPr>
                <w:rFonts w:ascii="Nunito" w:cs="Nunito" w:eastAsia="Nunito" w:hAnsi="Nunito"/>
                <w:sz w:val="16"/>
                <w:szCs w:val="16"/>
              </w:rPr>
            </w:pPr>
            <w:r w:rsidDel="00000000" w:rsidR="00000000" w:rsidRPr="00000000">
              <w:rPr>
                <w:rFonts w:ascii="Nunito" w:cs="Nunito" w:eastAsia="Nunito" w:hAnsi="Nunito"/>
                <w:sz w:val="16"/>
                <w:szCs w:val="16"/>
                <w:rtl w:val="0"/>
              </w:rPr>
              <w:t xml:space="preserve">Assinatura da/o Ex-orientador/a*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 (</w:t>
            </w:r>
            <w:r w:rsidDel="00000000" w:rsidR="00000000" w:rsidRPr="00000000">
              <w:rPr>
                <w:rFonts w:ascii="Nunito" w:cs="Nunito" w:eastAsia="Nunito" w:hAnsi="Nunito"/>
                <w:i w:val="1"/>
                <w:color w:val="666666"/>
                <w:sz w:val="16"/>
                <w:szCs w:val="16"/>
                <w:rtl w:val="0"/>
              </w:rPr>
              <w:t xml:space="preserve">Em caso de substituição de orientação</w:t>
            </w:r>
            <w:r w:rsidDel="00000000" w:rsidR="00000000" w:rsidRPr="00000000">
              <w:rPr>
                <w:rFonts w:ascii="Nunito" w:cs="Nunito" w:eastAsia="Nunito" w:hAnsi="Nunito"/>
                <w:color w:val="666666"/>
                <w:sz w:val="16"/>
                <w:szCs w:val="16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7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Fonts w:ascii="Nunito" w:cs="Nunito" w:eastAsia="Nunito" w:hAnsi="Nunito"/>
          <w:sz w:val="18"/>
          <w:szCs w:val="18"/>
          <w:rtl w:val="0"/>
        </w:rPr>
        <w:t xml:space="preserve">* Caso este contrato pedagógico seja assinado devido à substituição de orientação, a/o antiga/o orientador/a também assina o documento para declarar que está ciente da substituição e que não há implicações éticas, especialmente de contribuições de autoria, que comprometam a eventual continuidade da pesquisa, caso mantida a mesma temática.</w:t>
      </w:r>
    </w:p>
    <w:p w:rsidR="00000000" w:rsidDel="00000000" w:rsidP="00000000" w:rsidRDefault="00000000" w:rsidRPr="00000000" w14:paraId="00000038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Artigo 7º – A orientação da monografia deve ser feita, prioritariamente, por docentes com titulação mínima de Mestrado e que atuam nas atividades de ensino da LICN, a partir de contrato pedagógico firmado entre orientador/a e orientando/a no início das atividades de orientação, conforme modelo disponível no Apêndice B' destas Normas.</w:t>
      </w:r>
    </w:p>
    <w:p w:rsidR="00000000" w:rsidDel="00000000" w:rsidP="00000000" w:rsidRDefault="00000000" w:rsidRPr="00000000" w14:paraId="00000041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§ 1º – O contrato pedagógico deve ser entregue pela/o orientador/a ou orientanda/o à/ao docente responsável pelo CC Práticas de Pesquisa em Ensino de Ciências, que o encaminhará ao Nuplic, caso a orientação seja pactuada durante a oferta de tal CC, ou enviado via e-mail diretamente ao Nuplic (nuplic.ufsb@gmail.com), caso a orientação seja definida em outro momento.</w:t>
      </w:r>
    </w:p>
    <w:p w:rsidR="00000000" w:rsidDel="00000000" w:rsidP="00000000" w:rsidRDefault="00000000" w:rsidRPr="00000000" w14:paraId="00000043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§ 2º – A substituição de orientador/a pode ser solicitada ao Nuplic somente caso já se tenha definido outra/o docente para assumir a orientação, mediante envio de novo contrato pedagógico, incluindo a ciência e a anuência da/o antiga/o orientador/a.</w:t>
      </w:r>
    </w:p>
    <w:p w:rsidR="00000000" w:rsidDel="00000000" w:rsidP="00000000" w:rsidRDefault="00000000" w:rsidRPr="00000000" w14:paraId="00000045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jc w:val="right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Fonts w:ascii="Nunito" w:cs="Nunito" w:eastAsia="Nunito" w:hAnsi="Nunito"/>
          <w:sz w:val="16"/>
          <w:szCs w:val="16"/>
          <w:rtl w:val="0"/>
        </w:rPr>
        <w:t xml:space="preserve">Fonte: Resolução Interna NDE/Colegiado-LICN-CSC N. 02/2024, que aprova as Normas para Elaboração e Apresentação de Monografia na LICN.</w:t>
      </w:r>
    </w:p>
    <w:p w:rsidR="00000000" w:rsidDel="00000000" w:rsidP="00000000" w:rsidRDefault="00000000" w:rsidRPr="00000000" w14:paraId="00000048">
      <w:pPr>
        <w:pBdr>
          <w:top w:color="000000" w:space="2" w:sz="8" w:val="single"/>
          <w:left w:color="000000" w:space="2" w:sz="8" w:val="single"/>
          <w:bottom w:color="000000" w:space="2" w:sz="8" w:val="single"/>
          <w:right w:color="000000" w:space="2" w:sz="8" w:val="single"/>
        </w:pBdr>
        <w:spacing w:line="240" w:lineRule="auto"/>
        <w:rPr>
          <w:rFonts w:ascii="Nunito" w:cs="Nunito" w:eastAsia="Nunito" w:hAnsi="Nunito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line="240" w:lineRule="auto"/>
        <w:rPr>
          <w:rFonts w:ascii="Nunito" w:cs="Nunito" w:eastAsia="Nunito" w:hAnsi="Nunito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footerReference r:id="rId8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  <w:font w:name="Nuni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B">
    <w:pPr>
      <w:rPr/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low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yperlink" Target="mailto:nuplic.ufsb@gmail.com" TargetMode="Externa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unito-regular.ttf"/><Relationship Id="rId2" Type="http://schemas.openxmlformats.org/officeDocument/2006/relationships/font" Target="fonts/Nunito-bold.ttf"/><Relationship Id="rId3" Type="http://schemas.openxmlformats.org/officeDocument/2006/relationships/font" Target="fonts/Nunito-italic.ttf"/><Relationship Id="rId4" Type="http://schemas.openxmlformats.org/officeDocument/2006/relationships/font" Target="fonts/Nuni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