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36497" w14:textId="7486B57B" w:rsidR="00CC6D30" w:rsidRDefault="00AC2413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12/2020 - Reunião 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08 </w:t>
      </w:r>
      <w:r w:rsidR="00841909">
        <w:rPr>
          <w:rFonts w:ascii="Times New Roman" w:eastAsia="Times New Roman" w:hAnsi="Times New Roman" w:cs="Times New Roman"/>
          <w:b/>
          <w:color w:val="00000A"/>
        </w:rPr>
        <w:t>de outubro</w:t>
      </w:r>
      <w:r>
        <w:rPr>
          <w:rFonts w:ascii="Times New Roman" w:eastAsia="Times New Roman" w:hAnsi="Times New Roman" w:cs="Times New Roman"/>
          <w:b/>
          <w:color w:val="00000A"/>
        </w:rPr>
        <w:t xml:space="preserve"> de 2020.</w:t>
      </w:r>
    </w:p>
    <w:p w14:paraId="4CE6A0FD" w14:textId="1C08033F" w:rsidR="00CC6D30" w:rsidRDefault="00AC2413">
      <w:pPr>
        <w:pStyle w:val="Standard"/>
        <w:spacing w:after="103"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Reunião ocorrida dia 08 de outubro de 2020, às 9 horas, metapresencialmente na sala virtual </w:t>
      </w:r>
      <w:hyperlink r:id="rId7" w:tgtFrame="_blank">
        <w:r>
          <w:rPr>
            <w:rStyle w:val="LinkdaInternet"/>
            <w:rFonts w:ascii="Times New Roman" w:eastAsia="Times New Roman" w:hAnsi="Times New Roman" w:cs="Times New Roman"/>
            <w:i/>
            <w:iCs/>
            <w:color w:val="000000"/>
          </w:rPr>
          <w:t>https://meet.google.com/qmc-yisu-aju</w:t>
        </w:r>
      </w:hyperlink>
      <w:r>
        <w:rPr>
          <w:rFonts w:ascii="Times New Roman" w:eastAsia="Times New Roman" w:hAnsi="Times New Roman" w:cs="Times New Roman"/>
          <w:i/>
          <w:iCs/>
        </w:rPr>
        <w:t>.</w:t>
      </w:r>
      <w:r>
        <w:rPr>
          <w:rFonts w:ascii="Times New Roman" w:eastAsia="Times New Roman" w:hAnsi="Times New Roman" w:cs="Times New Roman"/>
        </w:rPr>
        <w:t xml:space="preserve"> Estavam presentes: Alemar Silva Araújo Rena (Decano), presidindo a reunião, Hamilton Richard Alexandrino dos Santos (Vice Decano); Clarissa Santos Silva (</w:t>
      </w:r>
      <w:r w:rsidR="00683B2D">
        <w:rPr>
          <w:rFonts w:ascii="Times New Roman" w:eastAsia="Times New Roman" w:hAnsi="Times New Roman" w:cs="Times New Roman"/>
        </w:rPr>
        <w:t>Vice Coordenadora</w:t>
      </w:r>
      <w:r>
        <w:rPr>
          <w:rFonts w:ascii="Times New Roman" w:eastAsia="Times New Roman" w:hAnsi="Times New Roman" w:cs="Times New Roman"/>
        </w:rPr>
        <w:t xml:space="preserve"> Curso EPArtes); Bernard Pêgo Belisário (Coordenador do Curso Som Imagem e Movimento); Augustin Maurice Marie Gondallier de Tugny (Coordenador do Curso BI Artes); Dodi Leal (Coordenadora EDramaturgias); Éder Rodrigues da Silva (Coordenador Curso Artes do Corpo em Cena); Marcelo Simon Wasem (Servidor Docente); Sérgio Barbosa de Cerqueda (Servidor Docente). </w:t>
      </w:r>
    </w:p>
    <w:p w14:paraId="46BAE339" w14:textId="77777777" w:rsidR="00CC6D30" w:rsidRPr="00E45433" w:rsidRDefault="00AC2413">
      <w:pPr>
        <w:spacing w:after="103" w:line="360" w:lineRule="auto"/>
        <w:jc w:val="both"/>
        <w:rPr>
          <w:rFonts w:ascii="Times New Roman" w:hAnsi="Times New Roman"/>
          <w:color w:val="000000" w:themeColor="text1"/>
        </w:rPr>
      </w:pPr>
      <w:r w:rsidRPr="00E45433">
        <w:rPr>
          <w:rFonts w:ascii="Times New Roman" w:hAnsi="Times New Roman"/>
          <w:b/>
          <w:color w:val="000000" w:themeColor="text1"/>
        </w:rPr>
        <w:t xml:space="preserve">A. INFORMES </w:t>
      </w:r>
    </w:p>
    <w:p w14:paraId="0AABEF55" w14:textId="77777777" w:rsidR="00CC6D30" w:rsidRPr="00E45433" w:rsidRDefault="00AC2413">
      <w:pPr>
        <w:spacing w:after="103" w:line="360" w:lineRule="auto"/>
        <w:jc w:val="both"/>
        <w:rPr>
          <w:rFonts w:ascii="Times New Roman" w:hAnsi="Times New Roman"/>
          <w:color w:val="000000" w:themeColor="text1"/>
        </w:rPr>
      </w:pPr>
      <w:r w:rsidRPr="00E45433">
        <w:rPr>
          <w:rFonts w:ascii="Times New Roman" w:hAnsi="Times New Roman"/>
          <w:b/>
          <w:color w:val="000000" w:themeColor="text1"/>
        </w:rPr>
        <w:t xml:space="preserve">B. APROVAÇÃO DE ATAS </w:t>
      </w:r>
    </w:p>
    <w:p w14:paraId="01093965" w14:textId="77777777" w:rsidR="00CC6D30" w:rsidRPr="00E45433" w:rsidRDefault="00AC2413">
      <w:pPr>
        <w:spacing w:after="103" w:line="360" w:lineRule="auto"/>
        <w:jc w:val="both"/>
        <w:rPr>
          <w:rFonts w:ascii="Times New Roman" w:hAnsi="Times New Roman"/>
          <w:color w:val="000000" w:themeColor="text1"/>
        </w:rPr>
      </w:pPr>
      <w:r w:rsidRPr="00E45433">
        <w:rPr>
          <w:rFonts w:ascii="Times New Roman" w:hAnsi="Times New Roman"/>
          <w:b/>
          <w:color w:val="000000" w:themeColor="text1"/>
        </w:rPr>
        <w:t>C. PAUTA</w:t>
      </w:r>
    </w:p>
    <w:p w14:paraId="59EB7CEE" w14:textId="5A1A9EFF" w:rsidR="00CC6D30" w:rsidRPr="00E45433" w:rsidRDefault="00AC2413">
      <w:pPr>
        <w:spacing w:after="103"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E45433">
        <w:rPr>
          <w:rFonts w:ascii="Times New Roman" w:hAnsi="Times New Roman"/>
          <w:b/>
          <w:bCs/>
          <w:color w:val="000000" w:themeColor="text1"/>
        </w:rPr>
        <w:t>1. Lab. SIM: reforma e criação de novo espaço</w:t>
      </w:r>
      <w:r w:rsidR="00960393" w:rsidRPr="00E45433">
        <w:rPr>
          <w:rFonts w:ascii="Times New Roman" w:hAnsi="Times New Roman"/>
          <w:b/>
          <w:bCs/>
          <w:color w:val="000000" w:themeColor="text1"/>
        </w:rPr>
        <w:t>:</w:t>
      </w:r>
      <w:r w:rsidR="00E45433" w:rsidRPr="00E4543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E45433" w:rsidRPr="00E45433">
        <w:rPr>
          <w:rFonts w:ascii="Times New Roman" w:hAnsi="Times New Roman"/>
          <w:bCs/>
          <w:color w:val="000000" w:themeColor="text1"/>
        </w:rPr>
        <w:t>item aprovado.</w:t>
      </w:r>
    </w:p>
    <w:p w14:paraId="3A249ADE" w14:textId="75E11E66" w:rsidR="00CC6D30" w:rsidRPr="00E45433" w:rsidRDefault="00AC2413">
      <w:pPr>
        <w:spacing w:after="103"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E45433">
        <w:rPr>
          <w:rFonts w:ascii="Times New Roman" w:hAnsi="Times New Roman"/>
          <w:b/>
          <w:bCs/>
          <w:color w:val="000000" w:themeColor="text1"/>
        </w:rPr>
        <w:t xml:space="preserve">2. Criação de novo </w:t>
      </w:r>
      <w:proofErr w:type="spellStart"/>
      <w:r w:rsidRPr="00E45433">
        <w:rPr>
          <w:rFonts w:ascii="Times New Roman" w:hAnsi="Times New Roman"/>
          <w:b/>
          <w:bCs/>
          <w:color w:val="000000" w:themeColor="text1"/>
        </w:rPr>
        <w:t>lab</w:t>
      </w:r>
      <w:proofErr w:type="spellEnd"/>
      <w:r w:rsidRPr="00E45433">
        <w:rPr>
          <w:rFonts w:ascii="Times New Roman" w:hAnsi="Times New Roman"/>
          <w:b/>
          <w:bCs/>
          <w:color w:val="000000" w:themeColor="text1"/>
        </w:rPr>
        <w:t xml:space="preserve"> na parte inferior do lab. SIM: Agência de Comunicação</w:t>
      </w:r>
      <w:r w:rsidR="00960393" w:rsidRPr="00E45433">
        <w:rPr>
          <w:rFonts w:ascii="Times New Roman" w:hAnsi="Times New Roman"/>
          <w:b/>
          <w:bCs/>
          <w:color w:val="000000" w:themeColor="text1"/>
        </w:rPr>
        <w:t>:</w:t>
      </w:r>
      <w:r w:rsidR="00E45433" w:rsidRPr="00E4543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E45433" w:rsidRPr="00E45433">
        <w:rPr>
          <w:rFonts w:ascii="Times New Roman" w:hAnsi="Times New Roman"/>
          <w:bCs/>
          <w:color w:val="000000" w:themeColor="text1"/>
        </w:rPr>
        <w:t>item aprovado.</w:t>
      </w:r>
    </w:p>
    <w:p w14:paraId="295604E0" w14:textId="7E045FA6" w:rsidR="00CC6D30" w:rsidRPr="00520FD0" w:rsidRDefault="00AC2413">
      <w:pPr>
        <w:spacing w:after="103" w:line="360" w:lineRule="auto"/>
        <w:jc w:val="both"/>
        <w:rPr>
          <w:rFonts w:ascii="Times New Roman" w:hAnsi="Times New Roman"/>
          <w:color w:val="auto"/>
        </w:rPr>
      </w:pPr>
      <w:r w:rsidRPr="00E45433">
        <w:rPr>
          <w:rFonts w:ascii="Times New Roman" w:hAnsi="Times New Roman"/>
          <w:b/>
          <w:bCs/>
          <w:color w:val="000000" w:themeColor="text1"/>
        </w:rPr>
        <w:t>3. Construção de estúdio de som e imagem para o CFA/CSC</w:t>
      </w:r>
      <w:r w:rsidR="00960393" w:rsidRPr="00E45433">
        <w:rPr>
          <w:rFonts w:ascii="Times New Roman" w:hAnsi="Times New Roman"/>
          <w:b/>
          <w:bCs/>
          <w:color w:val="000000" w:themeColor="text1"/>
        </w:rPr>
        <w:t>:</w:t>
      </w:r>
      <w:r w:rsidR="00520FD0" w:rsidRPr="00E45433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520FD0" w:rsidRPr="00E45433">
        <w:rPr>
          <w:rFonts w:ascii="Times New Roman" w:hAnsi="Times New Roman"/>
          <w:color w:val="000000" w:themeColor="text1"/>
        </w:rPr>
        <w:t>Item aprovado escolhido a opção 02.</w:t>
      </w:r>
    </w:p>
    <w:p w14:paraId="6405D120" w14:textId="114F60FF" w:rsidR="00CC6D30" w:rsidRDefault="00AC2413">
      <w:pPr>
        <w:spacing w:after="103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4. Pagamento de bolsa edital apoio a TCC: parecer procuradoria jurídica</w:t>
      </w:r>
      <w:r w:rsidR="00187D5B">
        <w:rPr>
          <w:rFonts w:ascii="Times New Roman" w:hAnsi="Times New Roman"/>
          <w:b/>
          <w:bCs/>
        </w:rPr>
        <w:t xml:space="preserve">: </w:t>
      </w:r>
      <w:r w:rsidR="00187D5B" w:rsidRPr="00187D5B">
        <w:rPr>
          <w:rFonts w:ascii="Times New Roman" w:hAnsi="Times New Roman"/>
        </w:rPr>
        <w:t xml:space="preserve">Alemar </w:t>
      </w:r>
      <w:r w:rsidR="00187D5B">
        <w:rPr>
          <w:rFonts w:ascii="Times New Roman" w:hAnsi="Times New Roman"/>
        </w:rPr>
        <w:t>Rena informou que a Propa não concordou com o custeio de bolsa e considerou o auxílio inadequado. Desta forma, os presentes decidiram acatar a decisão e pesquisar outros caminhos.</w:t>
      </w:r>
      <w:r w:rsidR="006F1A43">
        <w:rPr>
          <w:rFonts w:ascii="Times New Roman" w:hAnsi="Times New Roman"/>
        </w:rPr>
        <w:t xml:space="preserve"> Encaminhamento: Levantamento de possibilidades consolidadas</w:t>
      </w:r>
      <w:r w:rsidR="00DD06AF">
        <w:rPr>
          <w:rFonts w:ascii="Times New Roman" w:hAnsi="Times New Roman"/>
        </w:rPr>
        <w:t xml:space="preserve"> em outras instituições.</w:t>
      </w:r>
    </w:p>
    <w:p w14:paraId="4E34AAF7" w14:textId="12EE7281" w:rsidR="00CC6D30" w:rsidRDefault="00AC2413">
      <w:pPr>
        <w:spacing w:after="103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5. Revisão dos PPCs: </w:t>
      </w:r>
      <w:r w:rsidR="00960393" w:rsidRPr="00960393">
        <w:rPr>
          <w:rFonts w:ascii="Times New Roman" w:hAnsi="Times New Roman"/>
        </w:rPr>
        <w:t xml:space="preserve">Sergio Cerqueda falou do </w:t>
      </w:r>
      <w:r w:rsidRPr="00960393">
        <w:rPr>
          <w:rFonts w:ascii="Times New Roman" w:hAnsi="Times New Roman"/>
        </w:rPr>
        <w:t>andamento dos trabalhos da comissão</w:t>
      </w:r>
      <w:r w:rsidR="00960393">
        <w:rPr>
          <w:rFonts w:ascii="Times New Roman" w:hAnsi="Times New Roman"/>
        </w:rPr>
        <w:t>.</w:t>
      </w:r>
    </w:p>
    <w:p w14:paraId="558FA69D" w14:textId="1984CE9C" w:rsidR="00CC6D30" w:rsidRDefault="00AC2413">
      <w:pPr>
        <w:spacing w:after="103" w:line="360" w:lineRule="auto"/>
        <w:jc w:val="both"/>
      </w:pPr>
      <w:r>
        <w:rPr>
          <w:rFonts w:ascii="Times New Roman" w:hAnsi="Times New Roman"/>
          <w:b/>
          <w:bCs/>
        </w:rPr>
        <w:t>6. Solicitação de docente para CC Oficina de Textos Acadêmicos e Técnicos em Artes (FG/ IHAC)</w:t>
      </w:r>
      <w:r w:rsidR="00187D5B">
        <w:rPr>
          <w:rFonts w:ascii="Times New Roman" w:hAnsi="Times New Roman"/>
          <w:b/>
          <w:bCs/>
        </w:rPr>
        <w:t xml:space="preserve">: </w:t>
      </w:r>
      <w:r w:rsidR="00187D5B" w:rsidRPr="00520FD0">
        <w:rPr>
          <w:rFonts w:ascii="Times New Roman" w:hAnsi="Times New Roman"/>
        </w:rPr>
        <w:t>CFA não poderá atender a demanda do IHAC</w:t>
      </w:r>
      <w:r w:rsidR="00520FD0">
        <w:rPr>
          <w:rFonts w:ascii="Times New Roman" w:hAnsi="Times New Roman"/>
        </w:rPr>
        <w:t>.</w:t>
      </w:r>
    </w:p>
    <w:p w14:paraId="02F7A98F" w14:textId="4F84FD2E" w:rsidR="00CC6D30" w:rsidRDefault="00AC2413">
      <w:pPr>
        <w:spacing w:after="103" w:line="360" w:lineRule="auto"/>
        <w:jc w:val="both"/>
      </w:pPr>
      <w:r>
        <w:rPr>
          <w:rFonts w:ascii="Times New Roman" w:hAnsi="Times New Roman"/>
          <w:b/>
          <w:bCs/>
        </w:rPr>
        <w:t>7. Criação do Centro de Formação em Educação no CSC (proposta reitoria)</w:t>
      </w:r>
      <w:r w:rsidR="00DD06AF"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</w:rPr>
        <w:t xml:space="preserve"> </w:t>
      </w:r>
      <w:r w:rsidR="00DD06AF">
        <w:rPr>
          <w:rFonts w:ascii="Times New Roman" w:hAnsi="Times New Roman"/>
        </w:rPr>
        <w:t xml:space="preserve">Após fazer uma </w:t>
      </w:r>
      <w:r w:rsidR="00DD06AF">
        <w:rPr>
          <w:rFonts w:ascii="Times New Roman" w:hAnsi="Times New Roman"/>
        </w:rPr>
        <w:lastRenderedPageBreak/>
        <w:t>séria de considerações sobre os prós e contras da proposta da reitoria, a Congregação votou pelo apoio à proposta da reitoria.</w:t>
      </w:r>
    </w:p>
    <w:p w14:paraId="7230823A" w14:textId="75C7FBB1" w:rsidR="00CC6D30" w:rsidRPr="00520FD0" w:rsidRDefault="00AC2413">
      <w:pPr>
        <w:spacing w:after="103" w:line="360" w:lineRule="auto"/>
        <w:jc w:val="both"/>
      </w:pPr>
      <w:r>
        <w:rPr>
          <w:rFonts w:ascii="Times New Roman" w:hAnsi="Times New Roman"/>
          <w:b/>
          <w:bCs/>
        </w:rPr>
        <w:t xml:space="preserve">8. UBIMUS: proposta de permuta com CFA e Lab. SIM. </w:t>
      </w:r>
      <w:r w:rsidR="00520FD0" w:rsidRPr="00520FD0">
        <w:rPr>
          <w:rFonts w:ascii="Times New Roman" w:hAnsi="Times New Roman"/>
        </w:rPr>
        <w:t>Aprovada</w:t>
      </w:r>
      <w:r w:rsidR="00DD06AF">
        <w:rPr>
          <w:rFonts w:ascii="Times New Roman" w:hAnsi="Times New Roman"/>
        </w:rPr>
        <w:t>. A destinação de recursos, caso a permuta seja possível, será definida em pauta posterior.</w:t>
      </w:r>
      <w:bookmarkStart w:id="0" w:name="_GoBack"/>
      <w:bookmarkEnd w:id="0"/>
    </w:p>
    <w:p w14:paraId="4A00DC84" w14:textId="77777777" w:rsidR="00CC6D30" w:rsidRDefault="00AC2413">
      <w:pPr>
        <w:spacing w:after="103" w:line="360" w:lineRule="auto"/>
        <w:jc w:val="both"/>
      </w:pPr>
      <w:r>
        <w:rPr>
          <w:rFonts w:ascii="Times New Roman" w:hAnsi="Times New Roman"/>
          <w:b/>
          <w:bCs/>
          <w:sz w:val="22"/>
        </w:rPr>
        <w:t xml:space="preserve">9. Andamento do retorno remoto às aulas: avaliação geral. </w:t>
      </w:r>
      <w:r>
        <w:rPr>
          <w:rFonts w:ascii="Times New Roman" w:hAnsi="Times New Roman"/>
          <w:sz w:val="22"/>
        </w:rPr>
        <w:t>Item remetido para a próxima reunião.</w:t>
      </w:r>
    </w:p>
    <w:p w14:paraId="2CBFD08B" w14:textId="0895BD77" w:rsidR="00CC6D30" w:rsidRDefault="00AC2413">
      <w:pPr>
        <w:pStyle w:val="Standard"/>
        <w:spacing w:after="103" w:line="360" w:lineRule="auto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Nada mais havendo a tratar, </w:t>
      </w:r>
      <w:r w:rsidR="00520FD0">
        <w:rPr>
          <w:rFonts w:ascii="Times New Roman" w:eastAsia="Times New Roman" w:hAnsi="Times New Roman" w:cs="Times New Roman"/>
          <w:color w:val="00000A"/>
        </w:rPr>
        <w:t>Alemar Rena</w:t>
      </w:r>
      <w:r>
        <w:rPr>
          <w:rFonts w:ascii="Times New Roman" w:eastAsia="Times New Roman" w:hAnsi="Times New Roman" w:cs="Times New Roman"/>
          <w:color w:val="00000A"/>
        </w:rPr>
        <w:t xml:space="preserve"> encerrou a reunião, da qual eu</w:t>
      </w:r>
      <w:r>
        <w:rPr>
          <w:rFonts w:ascii="Times New Roman" w:eastAsia="Times New Roman" w:hAnsi="Times New Roman" w:cs="Times New Roman"/>
        </w:rPr>
        <w:t xml:space="preserve">, Joelma Boto, lavrei a presente Ata, que vai assinada e aprovada pelos membros. </w:t>
      </w:r>
      <w:r>
        <w:rPr>
          <w:rFonts w:ascii="Times New Roman" w:eastAsia="Times New Roman" w:hAnsi="Times New Roman" w:cs="Times New Roman"/>
          <w:b/>
        </w:rPr>
        <w:t>Aprovada em: ____-____-________</w:t>
      </w:r>
    </w:p>
    <w:p w14:paraId="55B03258" w14:textId="77777777" w:rsidR="00CC6D30" w:rsidRDefault="00AC2413">
      <w:pPr>
        <w:pStyle w:val="Standard"/>
        <w:suppressLineNumbers/>
        <w:spacing w:after="103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50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989"/>
        <w:gridCol w:w="4761"/>
      </w:tblGrid>
      <w:tr w:rsidR="00CC6D30" w14:paraId="0C8182D7" w14:textId="77777777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884F9B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Nome completo: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62CDE3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CC6D30" w14:paraId="3A64E5EE" w14:textId="77777777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8531DE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Alemar Silva Araújo Rena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D70198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CC6D30" w14:paraId="5502089A" w14:textId="77777777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D5C0C3" w14:textId="77777777" w:rsidR="00CC6D30" w:rsidRDefault="00AC2413">
            <w:pPr>
              <w:pStyle w:val="Standard"/>
              <w:spacing w:after="103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Augustin de Tugny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50E8DB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CC6D30" w14:paraId="0FCD55FA" w14:textId="77777777"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10DD21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Bernard Pego Belisário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000505" w14:textId="77777777" w:rsidR="00CC6D30" w:rsidRDefault="00AC2413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CC6D30" w14:paraId="5AB518EB" w14:textId="77777777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682465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4928F5" w14:textId="77777777" w:rsidR="00CC6D30" w:rsidRDefault="00AC2413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Acesso metapresencial</w:t>
            </w:r>
          </w:p>
        </w:tc>
      </w:tr>
      <w:tr w:rsidR="00CC6D30" w14:paraId="3473C82C" w14:textId="77777777">
        <w:tc>
          <w:tcPr>
            <w:tcW w:w="49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89C802" w14:textId="77777777" w:rsidR="00CC6D30" w:rsidRDefault="00AC2413">
            <w:pPr>
              <w:pStyle w:val="Standard"/>
              <w:spacing w:after="103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Dodi Borges Leal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AF05B" w14:textId="77777777" w:rsidR="00CC6D30" w:rsidRDefault="00AC2413">
            <w:pPr>
              <w:spacing w:after="103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CC6D30" w14:paraId="23DDBFCB" w14:textId="77777777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D3163A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Éder Rodrigues da Silva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88B88" w14:textId="77777777" w:rsidR="00CC6D30" w:rsidRDefault="00AC2413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CC6D30" w14:paraId="2CFF45D6" w14:textId="77777777">
        <w:trPr>
          <w:trHeight w:val="320"/>
        </w:trPr>
        <w:tc>
          <w:tcPr>
            <w:tcW w:w="4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138AFE" w14:textId="77777777" w:rsidR="00CC6D30" w:rsidRDefault="00AC2413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Hamilton Richard Alexandrino dos Santos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7E73F" w14:textId="77777777" w:rsidR="00CC6D30" w:rsidRDefault="00AC2413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</w:tbl>
    <w:p w14:paraId="5826F670" w14:textId="77777777" w:rsidR="00CC6D30" w:rsidRDefault="00CC6D30">
      <w:pPr>
        <w:pStyle w:val="Standard"/>
        <w:suppressLineNumbers/>
        <w:spacing w:after="103" w:line="240" w:lineRule="auto"/>
        <w:jc w:val="both"/>
      </w:pPr>
    </w:p>
    <w:sectPr w:rsidR="00CC6D30">
      <w:headerReference w:type="default" r:id="rId8"/>
      <w:footerReference w:type="default" r:id="rId9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6B198" w14:textId="77777777" w:rsidR="00F71C4A" w:rsidRDefault="00F71C4A">
      <w:pPr>
        <w:spacing w:after="0" w:line="240" w:lineRule="auto"/>
      </w:pPr>
      <w:r>
        <w:separator/>
      </w:r>
    </w:p>
  </w:endnote>
  <w:endnote w:type="continuationSeparator" w:id="0">
    <w:p w14:paraId="4663798F" w14:textId="77777777" w:rsidR="00F71C4A" w:rsidRDefault="00F71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ans-serif">
    <w:altName w:val="Arial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F9435" w14:textId="77777777" w:rsidR="00CC6D30" w:rsidRDefault="00AC2413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CC6D30" w14:paraId="22028BFA" w14:textId="77777777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14:paraId="5A058820" w14:textId="77777777" w:rsidR="00CC6D30" w:rsidRDefault="00AC2413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Universidade Federal do Sul da Bahia – UFSB</w:t>
          </w:r>
        </w:p>
        <w:p w14:paraId="2144096C" w14:textId="77777777" w:rsidR="00CC6D30" w:rsidRDefault="00AC2413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14:paraId="4A2A26E3" w14:textId="77777777" w:rsidR="00CC6D30" w:rsidRDefault="00AC2413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14:paraId="4E22A436" w14:textId="77777777" w:rsidR="00CC6D30" w:rsidRDefault="00CC6D30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14:paraId="56C0BFEC" w14:textId="77777777" w:rsidR="00CC6D30" w:rsidRDefault="00CC6D30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60D2B" w14:textId="77777777" w:rsidR="00F71C4A" w:rsidRDefault="00F71C4A">
      <w:pPr>
        <w:spacing w:after="0" w:line="240" w:lineRule="auto"/>
      </w:pPr>
      <w:r>
        <w:separator/>
      </w:r>
    </w:p>
  </w:footnote>
  <w:footnote w:type="continuationSeparator" w:id="0">
    <w:p w14:paraId="546691F8" w14:textId="77777777" w:rsidR="00F71C4A" w:rsidRDefault="00F71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CC6D30" w14:paraId="3D20D423" w14:textId="77777777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14:paraId="4828EC35" w14:textId="77777777" w:rsidR="00CC6D30" w:rsidRDefault="00AC2413">
          <w:pPr>
            <w:pStyle w:val="Header"/>
          </w:pPr>
          <w:r>
            <w:rPr>
              <w:noProof/>
            </w:rPr>
            <w:drawing>
              <wp:inline distT="0" distB="0" distL="0" distR="0" wp14:anchorId="09DE8753" wp14:editId="38FA2B2F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14:paraId="64FA8A8A" w14:textId="77777777" w:rsidR="00CC6D30" w:rsidRDefault="00AC241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14:paraId="7AA1AF70" w14:textId="77777777" w:rsidR="00CC6D30" w:rsidRDefault="00AC241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14:paraId="27D45DB1" w14:textId="77777777" w:rsidR="00CC6D30" w:rsidRDefault="00AC241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14:paraId="191B0879" w14:textId="77777777" w:rsidR="00CC6D30" w:rsidRDefault="00AC2413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14:paraId="2F7715D0" w14:textId="77777777" w:rsidR="00CC6D30" w:rsidRDefault="00CC6D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0"/>
    <w:rsid w:val="00187D5B"/>
    <w:rsid w:val="002C094C"/>
    <w:rsid w:val="00520FD0"/>
    <w:rsid w:val="00683B2D"/>
    <w:rsid w:val="006F1A43"/>
    <w:rsid w:val="00841909"/>
    <w:rsid w:val="00960393"/>
    <w:rsid w:val="00AC2413"/>
    <w:rsid w:val="00CC6D30"/>
    <w:rsid w:val="00DD06AF"/>
    <w:rsid w:val="00E45433"/>
    <w:rsid w:val="00F7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27FF50"/>
  <w15:docId w15:val="{92F11E68-B0EF-4068-9593-B87BC8BB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Heading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Heading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Heading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Heading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Heading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qFormat/>
  </w:style>
  <w:style w:type="character" w:customStyle="1" w:styleId="LinkdaInternet">
    <w:name w:val="Link da Internet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character" w:customStyle="1" w:styleId="ListLabel10">
    <w:name w:val="ListLabel 10"/>
    <w:qFormat/>
    <w:rPr>
      <w:rFonts w:ascii="sans-serif" w:eastAsia="Times New Roman" w:hAnsi="sans-serif" w:cs="Times New Roman"/>
      <w:b w:val="0"/>
      <w:i w:val="0"/>
      <w:caps w:val="0"/>
      <w:smallCaps w:val="0"/>
      <w:color w:val="6C2A0F"/>
      <w:spacing w:val="0"/>
      <w:sz w:val="21"/>
      <w:u w:val="single"/>
    </w:rPr>
  </w:style>
  <w:style w:type="character" w:customStyle="1" w:styleId="ListLabel11">
    <w:name w:val="ListLabel 11"/>
    <w:qFormat/>
    <w:rPr>
      <w:rFonts w:ascii="Times New Roman" w:eastAsia="Times New Roman" w:hAnsi="Times New Roman" w:cs="Times New Roman"/>
      <w:b w:val="0"/>
      <w:i w:val="0"/>
      <w:caps w:val="0"/>
      <w:smallCaps w:val="0"/>
      <w:color w:val="000000"/>
      <w:spacing w:val="0"/>
      <w:sz w:val="21"/>
      <w:u w:val="single"/>
    </w:rPr>
  </w:style>
  <w:style w:type="paragraph" w:customStyle="1" w:styleId="Ttulo1">
    <w:name w:val="Título1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qFormat/>
    <w:pPr>
      <w:spacing w:after="160" w:line="259" w:lineRule="auto"/>
    </w:pPr>
    <w:rPr>
      <w:rFonts w:cs="Mangal"/>
      <w:sz w:val="24"/>
    </w:r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eet.google.com/qmc-yisu-aj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Ordinária Congregação CFA 08 10 2020.pages</dc:title>
  <dc:subject/>
  <dc:creator>Alemar Rena</dc:creator>
  <dc:description/>
  <cp:lastModifiedBy>Alemar Rena</cp:lastModifiedBy>
  <cp:revision>536</cp:revision>
  <cp:lastPrinted>2018-12-19T13:31:00Z</cp:lastPrinted>
  <dcterms:created xsi:type="dcterms:W3CDTF">2020-10-07T19:45:00Z</dcterms:created>
  <dcterms:modified xsi:type="dcterms:W3CDTF">2020-12-07T22:46:00Z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